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3" w:rsidRDefault="008D76DE">
      <w:pPr>
        <w:pStyle w:val="a4"/>
        <w:spacing w:before="72"/>
      </w:pPr>
      <w:r>
        <w:t>Анализ</w:t>
      </w:r>
      <w:r>
        <w:rPr>
          <w:spacing w:val="-2"/>
        </w:rPr>
        <w:t>работы</w:t>
      </w:r>
    </w:p>
    <w:p w:rsidR="00E01CC3" w:rsidRDefault="008C5489">
      <w:pPr>
        <w:pStyle w:val="a4"/>
        <w:spacing w:line="276" w:lineRule="auto"/>
      </w:pPr>
      <w:r>
        <w:t>п</w:t>
      </w:r>
      <w:r w:rsidR="008D76DE">
        <w:t>о</w:t>
      </w:r>
      <w:r>
        <w:t xml:space="preserve"> </w:t>
      </w:r>
      <w:r w:rsidR="008D76DE">
        <w:t>профориентации</w:t>
      </w:r>
      <w:r>
        <w:t xml:space="preserve"> </w:t>
      </w:r>
      <w:r w:rsidR="008D76DE">
        <w:t>обучающихся за 2024 -2025 учебный год</w:t>
      </w:r>
    </w:p>
    <w:p w:rsidR="00E01CC3" w:rsidRDefault="008D76DE">
      <w:pPr>
        <w:ind w:left="2" w:right="135" w:firstLine="707"/>
        <w:jc w:val="both"/>
        <w:rPr>
          <w:sz w:val="27"/>
        </w:rPr>
      </w:pPr>
      <w:r>
        <w:rPr>
          <w:b/>
          <w:sz w:val="27"/>
        </w:rPr>
        <w:t xml:space="preserve">Цель профориентационной работы на 2024-2025 учебный год </w:t>
      </w:r>
      <w:r>
        <w:rPr>
          <w:sz w:val="27"/>
        </w:rPr>
        <w:t xml:space="preserve">– подготовка учащихся к обоснованному зрелому выбору профессии, удовлетворяющему как личные интересы, так и общественные </w:t>
      </w:r>
      <w:proofErr w:type="gramStart"/>
      <w:r>
        <w:rPr>
          <w:sz w:val="27"/>
        </w:rPr>
        <w:t>потребности</w:t>
      </w:r>
      <w:proofErr w:type="gramEnd"/>
      <w:r>
        <w:rPr>
          <w:sz w:val="27"/>
        </w:rPr>
        <w:t xml:space="preserve"> и запросы рынка.</w:t>
      </w:r>
    </w:p>
    <w:p w:rsidR="00E01CC3" w:rsidRDefault="008D76DE">
      <w:pPr>
        <w:pStyle w:val="a3"/>
        <w:ind w:right="579"/>
      </w:pPr>
      <w:r>
        <w:t>Проблемавыборапрофессиистоитпередстаршеклассникамивсегда</w:t>
      </w:r>
      <w:proofErr w:type="gramStart"/>
      <w:r>
        <w:t>,а</w:t>
      </w:r>
      <w:proofErr w:type="gramEnd"/>
      <w:r>
        <w:t xml:space="preserve"> сейчас она становится особо актуальной в связи с изменениями,</w:t>
      </w:r>
    </w:p>
    <w:p w:rsidR="00E01CC3" w:rsidRDefault="008D76DE">
      <w:pPr>
        <w:pStyle w:val="a3"/>
        <w:ind w:right="134" w:firstLine="0"/>
      </w:pPr>
      <w:proofErr w:type="gramStart"/>
      <w:r>
        <w:t>происходящими</w:t>
      </w:r>
      <w:proofErr w:type="gramEnd"/>
      <w:r>
        <w:t xml:space="preserve"> в нашем обществе. О множестве новых профессий школьники имеют мало информации, да и традиционные профессии претерпевают существенные изменения. Всем ясно, что профессиональный выбор, сделанный с учётом таких факторов, как запрос рынка труда, требования профессии к человеку и его индивидуальным особенностям, становится важнейшим условием успешного освоения профессии, гармоничного вхождения в трудовую деятельность, формированияконкурентоспособного профессионала, в конечном счёте – благополучия его семьи. Поэтому одним из направлений работы вМБОУ – </w:t>
      </w:r>
      <w:r w:rsidR="0026272A">
        <w:t>СОШ</w:t>
      </w:r>
      <w:r>
        <w:t xml:space="preserve"> № 3</w:t>
      </w:r>
      <w:r w:rsidR="0026272A">
        <w:t xml:space="preserve">0 </w:t>
      </w:r>
      <w:r>
        <w:t>города Орлапо социальной адаптации детей, подготовке их к взрослой жизни является профориентация учащихся.</w:t>
      </w:r>
    </w:p>
    <w:p w:rsidR="00E01CC3" w:rsidRDefault="00E01CC3">
      <w:pPr>
        <w:pStyle w:val="a3"/>
        <w:spacing w:before="157"/>
        <w:ind w:left="0" w:firstLine="0"/>
        <w:jc w:val="left"/>
      </w:pPr>
    </w:p>
    <w:p w:rsidR="00E01CC3" w:rsidRDefault="008D76DE">
      <w:pPr>
        <w:pStyle w:val="1"/>
        <w:numPr>
          <w:ilvl w:val="0"/>
          <w:numId w:val="1"/>
        </w:numPr>
        <w:tabs>
          <w:tab w:val="left" w:pos="271"/>
        </w:tabs>
        <w:spacing w:before="1" w:line="308" w:lineRule="exact"/>
        <w:ind w:left="271" w:hanging="269"/>
        <w:jc w:val="both"/>
      </w:pPr>
      <w:r>
        <w:t>Основные</w:t>
      </w:r>
      <w:r w:rsidRPr="008D76DE">
        <w:t xml:space="preserve"> </w:t>
      </w:r>
      <w:r>
        <w:t>задачи</w:t>
      </w:r>
      <w:r w:rsidRPr="008D76DE">
        <w:t xml:space="preserve"> </w:t>
      </w:r>
      <w:proofErr w:type="spellStart"/>
      <w:r>
        <w:t>профориентационной</w:t>
      </w:r>
      <w:proofErr w:type="spellEnd"/>
      <w:r w:rsidRPr="008D76DE">
        <w:t xml:space="preserve"> </w:t>
      </w:r>
      <w:r>
        <w:t>работы</w:t>
      </w:r>
      <w:r w:rsidRPr="008D76DE">
        <w:t xml:space="preserve"> </w:t>
      </w:r>
      <w:r>
        <w:t>в</w:t>
      </w:r>
      <w:r w:rsidRPr="008D76DE">
        <w:t xml:space="preserve"> </w:t>
      </w:r>
      <w:r>
        <w:rPr>
          <w:spacing w:val="-2"/>
        </w:rPr>
        <w:t>школе: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373"/>
        </w:tabs>
        <w:ind w:right="144" w:firstLine="0"/>
        <w:jc w:val="both"/>
        <w:rPr>
          <w:sz w:val="27"/>
        </w:rPr>
      </w:pPr>
      <w:r>
        <w:rPr>
          <w:sz w:val="27"/>
        </w:rPr>
        <w:t xml:space="preserve">Получение данных о предпочтениях, склонностях и возможностях </w:t>
      </w:r>
      <w:r>
        <w:rPr>
          <w:spacing w:val="-2"/>
          <w:sz w:val="27"/>
        </w:rPr>
        <w:t>обучающихся.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293"/>
        </w:tabs>
        <w:ind w:right="138" w:firstLine="0"/>
        <w:jc w:val="both"/>
        <w:rPr>
          <w:sz w:val="27"/>
        </w:rPr>
      </w:pPr>
      <w:r>
        <w:rPr>
          <w:sz w:val="27"/>
        </w:rPr>
        <w:t>Выработка гибкой системы сотрудничества старшей ступени школы с учреждениями дополнительного и профессионального образования.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488"/>
        </w:tabs>
        <w:ind w:right="143" w:firstLine="0"/>
        <w:jc w:val="both"/>
        <w:rPr>
          <w:sz w:val="27"/>
        </w:rPr>
      </w:pPr>
      <w:r>
        <w:rPr>
          <w:sz w:val="27"/>
        </w:rPr>
        <w:t xml:space="preserve">Оказание помощи школьникам в решении профессионального </w:t>
      </w:r>
      <w:r>
        <w:rPr>
          <w:spacing w:val="-2"/>
          <w:sz w:val="27"/>
        </w:rPr>
        <w:t>самоопределения.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371"/>
        </w:tabs>
        <w:ind w:right="136" w:firstLine="0"/>
        <w:jc w:val="both"/>
        <w:rPr>
          <w:sz w:val="27"/>
        </w:rPr>
      </w:pPr>
      <w:r>
        <w:rPr>
          <w:sz w:val="27"/>
        </w:rPr>
        <w:t>Содействие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</w:t>
      </w:r>
    </w:p>
    <w:p w:rsidR="00E01CC3" w:rsidRDefault="00E01CC3">
      <w:pPr>
        <w:pStyle w:val="a3"/>
        <w:spacing w:before="159"/>
        <w:ind w:left="0" w:firstLine="0"/>
        <w:jc w:val="left"/>
      </w:pPr>
    </w:p>
    <w:p w:rsidR="00E01CC3" w:rsidRDefault="008D76DE">
      <w:pPr>
        <w:pStyle w:val="1"/>
        <w:numPr>
          <w:ilvl w:val="0"/>
          <w:numId w:val="1"/>
        </w:numPr>
        <w:tabs>
          <w:tab w:val="left" w:pos="271"/>
        </w:tabs>
        <w:ind w:left="271" w:hanging="269"/>
      </w:pPr>
      <w:r>
        <w:t>Основные</w:t>
      </w:r>
      <w:r>
        <w:rPr>
          <w:lang w:val="en-US"/>
        </w:rPr>
        <w:t xml:space="preserve"> </w:t>
      </w:r>
      <w:r>
        <w:t>направления</w:t>
      </w:r>
      <w:r>
        <w:rPr>
          <w:lang w:val="en-US"/>
        </w:rPr>
        <w:t xml:space="preserve"> </w:t>
      </w:r>
      <w:r>
        <w:t>работы</w:t>
      </w:r>
      <w:r>
        <w:rPr>
          <w:spacing w:val="-10"/>
        </w:rPr>
        <w:t>: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239"/>
        </w:tabs>
        <w:spacing w:before="148"/>
        <w:ind w:right="136" w:firstLine="0"/>
        <w:rPr>
          <w:sz w:val="27"/>
        </w:rPr>
      </w:pPr>
      <w:r>
        <w:rPr>
          <w:sz w:val="27"/>
        </w:rPr>
        <w:t>Социальноепартнёрство–эффективноерешениежелаемыхрезультатоввпрофориентационной работе.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66"/>
        </w:tabs>
        <w:spacing w:before="1"/>
        <w:ind w:right="135" w:firstLine="0"/>
        <w:rPr>
          <w:sz w:val="27"/>
        </w:rPr>
      </w:pPr>
      <w:r>
        <w:rPr>
          <w:sz w:val="27"/>
        </w:rPr>
        <w:t xml:space="preserve">Информирование обучающихсяо востребованных нарынке трудапрофессиях, </w:t>
      </w:r>
      <w:proofErr w:type="gramStart"/>
      <w:r>
        <w:rPr>
          <w:sz w:val="27"/>
        </w:rPr>
        <w:t>путях</w:t>
      </w:r>
      <w:proofErr w:type="gramEnd"/>
      <w:r>
        <w:rPr>
          <w:sz w:val="27"/>
        </w:rPr>
        <w:t xml:space="preserve"> их получения, возможностях трудоустройства,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239"/>
        </w:tabs>
        <w:ind w:right="137" w:firstLine="0"/>
        <w:rPr>
          <w:sz w:val="27"/>
        </w:rPr>
      </w:pPr>
      <w:r>
        <w:rPr>
          <w:sz w:val="27"/>
        </w:rPr>
        <w:t>Изучениеспривлечениемспециалистовисиспользованиемсовременныхметодовисредствдиагностикипрофессиональноважныхкачествобучающихся.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414"/>
          <w:tab w:val="left" w:pos="2403"/>
          <w:tab w:val="left" w:pos="2869"/>
          <w:tab w:val="left" w:pos="5197"/>
          <w:tab w:val="left" w:pos="5638"/>
          <w:tab w:val="left" w:pos="7023"/>
        </w:tabs>
        <w:ind w:right="135" w:firstLine="0"/>
        <w:rPr>
          <w:sz w:val="27"/>
        </w:rPr>
      </w:pPr>
      <w:r>
        <w:rPr>
          <w:spacing w:val="-2"/>
          <w:sz w:val="27"/>
        </w:rPr>
        <w:t>Коллективные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индивидуальные,</w:t>
      </w:r>
      <w:r>
        <w:rPr>
          <w:sz w:val="27"/>
        </w:rPr>
        <w:tab/>
      </w:r>
      <w:r>
        <w:rPr>
          <w:spacing w:val="-10"/>
          <w:sz w:val="27"/>
        </w:rPr>
        <w:t>с</w:t>
      </w:r>
      <w:r>
        <w:rPr>
          <w:sz w:val="27"/>
        </w:rPr>
        <w:tab/>
      </w:r>
      <w:r>
        <w:rPr>
          <w:spacing w:val="-2"/>
          <w:sz w:val="27"/>
        </w:rPr>
        <w:t>участием</w:t>
      </w:r>
      <w:r>
        <w:rPr>
          <w:sz w:val="27"/>
        </w:rPr>
        <w:tab/>
      </w:r>
      <w:r>
        <w:rPr>
          <w:spacing w:val="-2"/>
          <w:sz w:val="27"/>
        </w:rPr>
        <w:t xml:space="preserve">педагога-психолога, </w:t>
      </w:r>
      <w:r>
        <w:rPr>
          <w:sz w:val="27"/>
        </w:rPr>
        <w:t xml:space="preserve">консультации </w:t>
      </w:r>
      <w:proofErr w:type="gramStart"/>
      <w:r>
        <w:rPr>
          <w:sz w:val="27"/>
        </w:rPr>
        <w:t>обучающихся</w:t>
      </w:r>
      <w:proofErr w:type="gramEnd"/>
      <w:r>
        <w:rPr>
          <w:sz w:val="27"/>
        </w:rPr>
        <w:t xml:space="preserve"> по вопросам выбора профессии.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85"/>
        </w:tabs>
        <w:ind w:right="137" w:firstLine="0"/>
        <w:rPr>
          <w:sz w:val="27"/>
        </w:rPr>
      </w:pPr>
      <w:r>
        <w:rPr>
          <w:sz w:val="27"/>
        </w:rPr>
        <w:t>Организация экскурсий на предприятия с целью знакомства с профессиями и организацией труда.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59"/>
        </w:tabs>
        <w:ind w:left="159" w:hanging="157"/>
        <w:rPr>
          <w:sz w:val="27"/>
        </w:rPr>
      </w:pPr>
      <w:r>
        <w:rPr>
          <w:sz w:val="27"/>
        </w:rPr>
        <w:t>Организациявстречспредставителямиучебных</w:t>
      </w:r>
      <w:r>
        <w:rPr>
          <w:spacing w:val="-2"/>
          <w:sz w:val="27"/>
        </w:rPr>
        <w:t>заведений;</w:t>
      </w:r>
    </w:p>
    <w:p w:rsidR="00E01CC3" w:rsidRDefault="00E01CC3">
      <w:pPr>
        <w:pStyle w:val="a5"/>
        <w:rPr>
          <w:sz w:val="27"/>
        </w:rPr>
        <w:sectPr w:rsidR="00E01CC3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E01CC3" w:rsidRDefault="008D76DE">
      <w:pPr>
        <w:pStyle w:val="a5"/>
        <w:numPr>
          <w:ilvl w:val="1"/>
          <w:numId w:val="1"/>
        </w:numPr>
        <w:tabs>
          <w:tab w:val="left" w:pos="210"/>
        </w:tabs>
        <w:spacing w:before="67"/>
        <w:ind w:right="134" w:firstLine="0"/>
        <w:rPr>
          <w:sz w:val="27"/>
        </w:rPr>
      </w:pPr>
      <w:r>
        <w:rPr>
          <w:sz w:val="27"/>
        </w:rPr>
        <w:lastRenderedPageBreak/>
        <w:t>Организациясовместныхмероприятийсвузамииколледжами</w:t>
      </w:r>
      <w:proofErr w:type="gramStart"/>
      <w:r>
        <w:rPr>
          <w:sz w:val="27"/>
        </w:rPr>
        <w:t>,с</w:t>
      </w:r>
      <w:proofErr w:type="gramEnd"/>
      <w:r>
        <w:rPr>
          <w:sz w:val="27"/>
        </w:rPr>
        <w:t>которыми заключен договор о сотрудничеств.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59"/>
        </w:tabs>
        <w:spacing w:before="1"/>
        <w:ind w:left="159" w:hanging="157"/>
        <w:rPr>
          <w:sz w:val="27"/>
        </w:rPr>
      </w:pPr>
      <w:r>
        <w:rPr>
          <w:sz w:val="27"/>
        </w:rPr>
        <w:t>Посещенияднейоткрытыхдверейучебных</w:t>
      </w:r>
      <w:r>
        <w:rPr>
          <w:spacing w:val="-2"/>
          <w:sz w:val="27"/>
        </w:rPr>
        <w:t>заведений.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361"/>
          <w:tab w:val="left" w:pos="1410"/>
          <w:tab w:val="left" w:pos="1796"/>
          <w:tab w:val="left" w:pos="3503"/>
          <w:tab w:val="left" w:pos="5265"/>
          <w:tab w:val="left" w:pos="7335"/>
        </w:tabs>
        <w:spacing w:before="1"/>
        <w:ind w:right="142" w:firstLine="0"/>
        <w:rPr>
          <w:sz w:val="27"/>
        </w:rPr>
      </w:pPr>
      <w:r>
        <w:rPr>
          <w:spacing w:val="-2"/>
          <w:sz w:val="27"/>
        </w:rPr>
        <w:t>Работа</w:t>
      </w:r>
      <w:r>
        <w:rPr>
          <w:sz w:val="27"/>
        </w:rPr>
        <w:tab/>
      </w:r>
      <w:r>
        <w:rPr>
          <w:spacing w:val="-10"/>
          <w:sz w:val="27"/>
        </w:rPr>
        <w:t>с</w:t>
      </w:r>
      <w:r>
        <w:rPr>
          <w:sz w:val="27"/>
        </w:rPr>
        <w:tab/>
      </w:r>
      <w:r>
        <w:rPr>
          <w:spacing w:val="-2"/>
          <w:sz w:val="27"/>
        </w:rPr>
        <w:t>родителями:</w:t>
      </w:r>
      <w:r>
        <w:rPr>
          <w:sz w:val="27"/>
        </w:rPr>
        <w:tab/>
      </w:r>
      <w:r>
        <w:rPr>
          <w:spacing w:val="-2"/>
          <w:sz w:val="27"/>
        </w:rPr>
        <w:t>выступления</w:t>
      </w:r>
      <w:r>
        <w:rPr>
          <w:sz w:val="27"/>
        </w:rPr>
        <w:tab/>
      </w:r>
      <w:r>
        <w:rPr>
          <w:spacing w:val="-2"/>
          <w:sz w:val="27"/>
        </w:rPr>
        <w:t>представителей</w:t>
      </w:r>
      <w:r>
        <w:rPr>
          <w:sz w:val="27"/>
        </w:rPr>
        <w:tab/>
      </w:r>
      <w:r>
        <w:rPr>
          <w:spacing w:val="-2"/>
          <w:sz w:val="27"/>
        </w:rPr>
        <w:t xml:space="preserve">вузов/колледжей, </w:t>
      </w:r>
      <w:r>
        <w:rPr>
          <w:sz w:val="27"/>
        </w:rPr>
        <w:t>педагогов-психологов, классных руководителей, администрации.</w:t>
      </w:r>
    </w:p>
    <w:p w:rsidR="00E01CC3" w:rsidRDefault="008D76DE">
      <w:pPr>
        <w:pStyle w:val="1"/>
        <w:numPr>
          <w:ilvl w:val="0"/>
          <w:numId w:val="1"/>
        </w:numPr>
        <w:tabs>
          <w:tab w:val="left" w:pos="271"/>
        </w:tabs>
        <w:spacing w:before="275"/>
        <w:ind w:left="271" w:hanging="269"/>
        <w:rPr>
          <w:b w:val="0"/>
        </w:rPr>
      </w:pPr>
      <w:r>
        <w:t>Формы</w:t>
      </w:r>
      <w:r w:rsidRPr="008D76DE">
        <w:t xml:space="preserve"> </w:t>
      </w:r>
      <w:r>
        <w:t>организации</w:t>
      </w:r>
      <w:r w:rsidRPr="008D76DE">
        <w:t xml:space="preserve"> </w:t>
      </w:r>
      <w:r>
        <w:t>работы</w:t>
      </w:r>
      <w:r w:rsidRPr="008D76DE">
        <w:t xml:space="preserve"> </w:t>
      </w:r>
      <w:r>
        <w:t>в</w:t>
      </w:r>
      <w:r w:rsidRPr="008D76DE">
        <w:t xml:space="preserve"> </w:t>
      </w:r>
      <w:r>
        <w:rPr>
          <w:spacing w:val="-2"/>
        </w:rPr>
        <w:t>школе</w:t>
      </w:r>
      <w:r>
        <w:rPr>
          <w:b w:val="0"/>
          <w:spacing w:val="-2"/>
        </w:rPr>
        <w:t>: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59"/>
        </w:tabs>
        <w:spacing w:before="155"/>
        <w:ind w:left="159" w:hanging="157"/>
        <w:rPr>
          <w:sz w:val="27"/>
        </w:rPr>
      </w:pPr>
      <w:r>
        <w:rPr>
          <w:sz w:val="27"/>
        </w:rPr>
        <w:t>Беседы</w:t>
      </w:r>
      <w:proofErr w:type="gramStart"/>
      <w:r>
        <w:rPr>
          <w:sz w:val="27"/>
        </w:rPr>
        <w:t>,л</w:t>
      </w:r>
      <w:proofErr w:type="gramEnd"/>
      <w:r>
        <w:rPr>
          <w:sz w:val="27"/>
        </w:rPr>
        <w:t>екции,просмотр</w:t>
      </w:r>
      <w:r>
        <w:rPr>
          <w:spacing w:val="-2"/>
          <w:sz w:val="27"/>
        </w:rPr>
        <w:t>видеофильмов.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59"/>
        </w:tabs>
        <w:spacing w:before="1" w:line="310" w:lineRule="exact"/>
        <w:ind w:left="159" w:hanging="157"/>
        <w:rPr>
          <w:sz w:val="27"/>
        </w:rPr>
      </w:pPr>
      <w:proofErr w:type="spellStart"/>
      <w:r>
        <w:rPr>
          <w:sz w:val="27"/>
        </w:rPr>
        <w:t>Профдиагностика</w:t>
      </w:r>
      <w:proofErr w:type="spellEnd"/>
      <w:r>
        <w:rPr>
          <w:sz w:val="27"/>
        </w:rPr>
        <w:t>,</w:t>
      </w:r>
      <w:r>
        <w:rPr>
          <w:sz w:val="27"/>
          <w:lang w:val="en-US"/>
        </w:rPr>
        <w:t xml:space="preserve"> </w:t>
      </w:r>
      <w:proofErr w:type="spellStart"/>
      <w:r>
        <w:rPr>
          <w:sz w:val="27"/>
        </w:rPr>
        <w:t>профконсультации</w:t>
      </w:r>
      <w:proofErr w:type="spellEnd"/>
      <w:r>
        <w:rPr>
          <w:sz w:val="27"/>
          <w:lang w:val="en-US"/>
        </w:rPr>
        <w:t xml:space="preserve"> </w:t>
      </w:r>
      <w:r>
        <w:rPr>
          <w:sz w:val="27"/>
        </w:rPr>
        <w:t>для</w:t>
      </w:r>
      <w:r>
        <w:rPr>
          <w:sz w:val="27"/>
          <w:lang w:val="en-US"/>
        </w:rPr>
        <w:t xml:space="preserve"> </w:t>
      </w:r>
      <w:r>
        <w:rPr>
          <w:spacing w:val="-2"/>
          <w:sz w:val="27"/>
        </w:rPr>
        <w:t>обучающихся.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59"/>
        </w:tabs>
        <w:spacing w:line="310" w:lineRule="exact"/>
        <w:ind w:left="159" w:hanging="157"/>
        <w:rPr>
          <w:sz w:val="27"/>
        </w:rPr>
      </w:pPr>
      <w:r>
        <w:rPr>
          <w:sz w:val="27"/>
        </w:rPr>
        <w:t>Консультациидляродителе</w:t>
      </w:r>
      <w:proofErr w:type="gramStart"/>
      <w:r>
        <w:rPr>
          <w:sz w:val="27"/>
        </w:rPr>
        <w:t>й(</w:t>
      </w:r>
      <w:proofErr w:type="gramEnd"/>
      <w:r>
        <w:rPr>
          <w:sz w:val="27"/>
        </w:rPr>
        <w:t>администрации,педагогами,</w:t>
      </w:r>
      <w:r>
        <w:rPr>
          <w:spacing w:val="-2"/>
          <w:sz w:val="27"/>
        </w:rPr>
        <w:t>психологом),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59"/>
        </w:tabs>
        <w:spacing w:line="310" w:lineRule="exact"/>
        <w:ind w:left="159" w:hanging="157"/>
        <w:rPr>
          <w:sz w:val="27"/>
        </w:rPr>
      </w:pPr>
      <w:r>
        <w:rPr>
          <w:sz w:val="27"/>
        </w:rPr>
        <w:t>Знакомство</w:t>
      </w:r>
      <w:proofErr w:type="gramStart"/>
      <w:r>
        <w:rPr>
          <w:sz w:val="27"/>
        </w:rPr>
        <w:t>с«</w:t>
      </w:r>
      <w:proofErr w:type="gramEnd"/>
      <w:r>
        <w:rPr>
          <w:sz w:val="27"/>
        </w:rPr>
        <w:t>образовательной</w:t>
      </w:r>
      <w:r>
        <w:rPr>
          <w:spacing w:val="-2"/>
          <w:sz w:val="27"/>
        </w:rPr>
        <w:t>картой».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59"/>
        </w:tabs>
        <w:spacing w:before="2" w:line="310" w:lineRule="exact"/>
        <w:ind w:left="159" w:hanging="157"/>
        <w:rPr>
          <w:sz w:val="27"/>
        </w:rPr>
      </w:pPr>
      <w:r>
        <w:rPr>
          <w:sz w:val="27"/>
        </w:rPr>
        <w:t>Оформлениестендо</w:t>
      </w:r>
      <w:proofErr w:type="gramStart"/>
      <w:r>
        <w:rPr>
          <w:sz w:val="27"/>
        </w:rPr>
        <w:t>в«</w:t>
      </w:r>
      <w:proofErr w:type="gramEnd"/>
      <w:r>
        <w:rPr>
          <w:sz w:val="27"/>
        </w:rPr>
        <w:t>Твоёпрофессиональное</w:t>
      </w:r>
      <w:r>
        <w:rPr>
          <w:spacing w:val="-2"/>
          <w:sz w:val="27"/>
        </w:rPr>
        <w:t>будущее».</w:t>
      </w:r>
    </w:p>
    <w:p w:rsidR="00E01CC3" w:rsidRDefault="008D76DE">
      <w:pPr>
        <w:pStyle w:val="a5"/>
        <w:numPr>
          <w:ilvl w:val="1"/>
          <w:numId w:val="1"/>
        </w:numPr>
        <w:tabs>
          <w:tab w:val="left" w:pos="159"/>
        </w:tabs>
        <w:spacing w:before="2" w:line="310" w:lineRule="exact"/>
        <w:ind w:left="159" w:hanging="157"/>
        <w:rPr>
          <w:sz w:val="27"/>
        </w:rPr>
      </w:pPr>
      <w:r>
        <w:rPr>
          <w:sz w:val="27"/>
        </w:rPr>
        <w:t>Просмотр</w:t>
      </w:r>
      <w:r>
        <w:rPr>
          <w:sz w:val="27"/>
          <w:lang w:val="en-US"/>
        </w:rPr>
        <w:t xml:space="preserve"> </w:t>
      </w:r>
      <w:r>
        <w:rPr>
          <w:sz w:val="27"/>
        </w:rPr>
        <w:t>видео</w:t>
      </w:r>
      <w:r>
        <w:rPr>
          <w:sz w:val="27"/>
          <w:lang w:val="en-US"/>
        </w:rPr>
        <w:t xml:space="preserve"> </w:t>
      </w:r>
      <w:r>
        <w:rPr>
          <w:spacing w:val="-2"/>
          <w:sz w:val="27"/>
        </w:rPr>
        <w:t>«</w:t>
      </w:r>
      <w:proofErr w:type="spellStart"/>
      <w:r>
        <w:rPr>
          <w:spacing w:val="-2"/>
          <w:sz w:val="27"/>
        </w:rPr>
        <w:t>ПРОеКТОриЯ</w:t>
      </w:r>
      <w:proofErr w:type="spellEnd"/>
      <w:r>
        <w:rPr>
          <w:spacing w:val="-2"/>
          <w:sz w:val="27"/>
        </w:rPr>
        <w:t>»</w:t>
      </w:r>
    </w:p>
    <w:p w:rsidR="00E01CC3" w:rsidRDefault="008D76DE">
      <w:pPr>
        <w:pStyle w:val="a3"/>
        <w:ind w:right="139"/>
      </w:pPr>
      <w:r>
        <w:t>Для повышения эффективности работы по профессиональному самоопределению обучающихся предполагается использование следующих активных форм работы в триаде «учитель – ученик – родитель».</w:t>
      </w:r>
    </w:p>
    <w:p w:rsidR="00E01CC3" w:rsidRDefault="008D76DE">
      <w:pPr>
        <w:pStyle w:val="a3"/>
        <w:ind w:right="138"/>
      </w:pPr>
      <w:r>
        <w:t>В школе отрабатывается система профориентационной работы, задачами которой являются: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</w:t>
      </w:r>
      <w:r w:rsidR="0026272A">
        <w:t>.</w:t>
      </w:r>
    </w:p>
    <w:p w:rsidR="00E01CC3" w:rsidRDefault="008D76DE">
      <w:pPr>
        <w:pStyle w:val="a3"/>
        <w:ind w:right="136"/>
      </w:pPr>
      <w:r>
        <w:t>Профориентационная работа основана на постоянном взаимодействии администрации, классных руководителей, психолога с учащимися и их родителями.</w:t>
      </w:r>
    </w:p>
    <w:p w:rsidR="00E01CC3" w:rsidRDefault="008D76DE">
      <w:pPr>
        <w:ind w:left="710"/>
        <w:jc w:val="both"/>
        <w:rPr>
          <w:sz w:val="27"/>
        </w:rPr>
      </w:pPr>
      <w:proofErr w:type="spellStart"/>
      <w:r>
        <w:rPr>
          <w:sz w:val="27"/>
        </w:rPr>
        <w:t>Профориентационная</w:t>
      </w:r>
      <w:proofErr w:type="spellEnd"/>
      <w:r w:rsidRPr="008D76DE">
        <w:rPr>
          <w:sz w:val="27"/>
        </w:rPr>
        <w:t xml:space="preserve"> </w:t>
      </w:r>
      <w:r>
        <w:rPr>
          <w:sz w:val="27"/>
        </w:rPr>
        <w:t>работа</w:t>
      </w:r>
      <w:r w:rsidRPr="008D76DE">
        <w:rPr>
          <w:sz w:val="27"/>
        </w:rPr>
        <w:t xml:space="preserve"> </w:t>
      </w:r>
      <w:r>
        <w:rPr>
          <w:sz w:val="27"/>
        </w:rPr>
        <w:t>в</w:t>
      </w:r>
      <w:r w:rsidRPr="008D76DE">
        <w:rPr>
          <w:sz w:val="27"/>
        </w:rPr>
        <w:t xml:space="preserve"> </w:t>
      </w:r>
      <w:r>
        <w:rPr>
          <w:sz w:val="27"/>
        </w:rPr>
        <w:t>школе</w:t>
      </w:r>
      <w:r w:rsidRPr="008D76DE">
        <w:rPr>
          <w:sz w:val="27"/>
        </w:rPr>
        <w:t xml:space="preserve"> </w:t>
      </w:r>
      <w:proofErr w:type="gramStart"/>
      <w:r>
        <w:rPr>
          <w:sz w:val="27"/>
        </w:rPr>
        <w:t>в</w:t>
      </w:r>
      <w:r w:rsidRPr="008D76DE">
        <w:rPr>
          <w:sz w:val="27"/>
        </w:rPr>
        <w:t xml:space="preserve"> </w:t>
      </w:r>
      <w:proofErr w:type="spellStart"/>
      <w:r>
        <w:rPr>
          <w:sz w:val="27"/>
        </w:rPr>
        <w:t>ключает</w:t>
      </w:r>
      <w:proofErr w:type="spellEnd"/>
      <w:proofErr w:type="gramEnd"/>
      <w:r w:rsidRPr="008D76DE">
        <w:rPr>
          <w:sz w:val="27"/>
        </w:rPr>
        <w:t xml:space="preserve"> </w:t>
      </w:r>
      <w:r>
        <w:rPr>
          <w:b/>
          <w:sz w:val="27"/>
        </w:rPr>
        <w:t>четыре</w:t>
      </w:r>
      <w:r w:rsidRPr="008D76DE">
        <w:rPr>
          <w:b/>
          <w:sz w:val="27"/>
        </w:rPr>
        <w:t xml:space="preserve"> </w:t>
      </w:r>
      <w:r>
        <w:rPr>
          <w:b/>
          <w:spacing w:val="-2"/>
          <w:sz w:val="27"/>
        </w:rPr>
        <w:t>этапа</w:t>
      </w:r>
      <w:r>
        <w:rPr>
          <w:spacing w:val="-2"/>
          <w:sz w:val="27"/>
        </w:rPr>
        <w:t>:</w:t>
      </w:r>
    </w:p>
    <w:p w:rsidR="00E01CC3" w:rsidRDefault="008D76DE">
      <w:pPr>
        <w:pStyle w:val="1"/>
        <w:spacing w:before="155"/>
      </w:pPr>
      <w:r>
        <w:t>1этап</w:t>
      </w:r>
      <w:r>
        <w:rPr>
          <w:b w:val="0"/>
        </w:rPr>
        <w:t>–</w:t>
      </w:r>
      <w:r>
        <w:t>начальная</w:t>
      </w:r>
      <w:r w:rsidRPr="008D76DE">
        <w:t xml:space="preserve"> </w:t>
      </w:r>
      <w:r>
        <w:rPr>
          <w:spacing w:val="-2"/>
        </w:rPr>
        <w:t>школа.</w:t>
      </w:r>
    </w:p>
    <w:p w:rsidR="00E01CC3" w:rsidRDefault="008D76DE">
      <w:pPr>
        <w:pStyle w:val="a3"/>
        <w:spacing w:before="2"/>
        <w:ind w:right="142"/>
      </w:pPr>
      <w:r>
        <w:t>На данном этапе учащиеся знакомятся с миром профессий через такие формы работы, как экскурсии, беседы, утренники, устные журналы, встречи с интересными людьми.</w:t>
      </w:r>
    </w:p>
    <w:p w:rsidR="00E01CC3" w:rsidRDefault="008D76DE">
      <w:pPr>
        <w:pStyle w:val="a3"/>
        <w:ind w:right="141"/>
      </w:pPr>
      <w:r>
        <w:t>Формы работы с учащимися начальных классов используются самые разные: утренники, экскурсии, конкурсы рисунков, ролевые игры. С учащимися 3-4 классов проводятся первые психологические игры.</w:t>
      </w:r>
    </w:p>
    <w:p w:rsidR="00E01CC3" w:rsidRDefault="008D76DE">
      <w:pPr>
        <w:pStyle w:val="a3"/>
        <w:ind w:right="140"/>
      </w:pPr>
      <w:r>
        <w:t xml:space="preserve">Уже в начальной школе ребятам предоставлена возможность выбора собственной образовательной траектории. Учащиеся выбирают кружковые занятия, могут развивать свои творческие способности через обучение в </w:t>
      </w:r>
      <w:r w:rsidR="0026272A">
        <w:t xml:space="preserve">различных </w:t>
      </w:r>
      <w:r>
        <w:t>кружках</w:t>
      </w:r>
      <w:r w:rsidR="0026272A">
        <w:t>.</w:t>
      </w:r>
    </w:p>
    <w:p w:rsidR="00E01CC3" w:rsidRDefault="008D76DE">
      <w:pPr>
        <w:pStyle w:val="1"/>
      </w:pPr>
      <w:r>
        <w:t>На</w:t>
      </w:r>
      <w:r>
        <w:rPr>
          <w:lang w:val="en-US"/>
        </w:rPr>
        <w:t xml:space="preserve"> </w:t>
      </w:r>
      <w:r>
        <w:t xml:space="preserve">2 этапе–5-7 </w:t>
      </w:r>
      <w:r>
        <w:rPr>
          <w:spacing w:val="-2"/>
        </w:rPr>
        <w:t>классы.</w:t>
      </w:r>
    </w:p>
    <w:p w:rsidR="00E01CC3" w:rsidRDefault="00E01CC3">
      <w:pPr>
        <w:pStyle w:val="1"/>
        <w:sectPr w:rsidR="00E01CC3">
          <w:pgSz w:w="11910" w:h="16840"/>
          <w:pgMar w:top="1040" w:right="708" w:bottom="280" w:left="1700" w:header="720" w:footer="720" w:gutter="0"/>
          <w:cols w:space="720"/>
        </w:sectPr>
      </w:pPr>
    </w:p>
    <w:p w:rsidR="00E01CC3" w:rsidRDefault="008D76DE">
      <w:pPr>
        <w:pStyle w:val="a3"/>
        <w:spacing w:before="67"/>
        <w:ind w:right="134"/>
      </w:pPr>
      <w:r>
        <w:lastRenderedPageBreak/>
        <w:t>Профориентационная работа находит свое продолжение через профориентационные игры</w:t>
      </w:r>
      <w:proofErr w:type="gramStart"/>
      <w:r>
        <w:t xml:space="preserve">.. </w:t>
      </w:r>
      <w:proofErr w:type="gramEnd"/>
      <w:r>
        <w:t>Учащиеся 5-7 классов изучают многообразие рабочих профессий, делают первые шаги в проектной деятельности. В ходе данной работы собран материал о профессиях родителей.</w:t>
      </w:r>
    </w:p>
    <w:p w:rsidR="00E01CC3" w:rsidRDefault="008D76DE">
      <w:pPr>
        <w:pStyle w:val="a3"/>
        <w:ind w:right="144"/>
      </w:pPr>
      <w:r>
        <w:t>Для продолжения знакомства с миром профессиймы предлагаем детям принимать участие во Всероссийских уроках</w:t>
      </w:r>
      <w:r w:rsidRPr="008D76DE">
        <w:t xml:space="preserve"> </w:t>
      </w:r>
      <w:proofErr w:type="spellStart"/>
      <w:r>
        <w:t>ПРОеКТОриЯ</w:t>
      </w:r>
      <w:proofErr w:type="spellEnd"/>
      <w:r>
        <w:t>.</w:t>
      </w:r>
    </w:p>
    <w:p w:rsidR="00E01CC3" w:rsidRDefault="008D76DE">
      <w:pPr>
        <w:pStyle w:val="1"/>
        <w:spacing w:before="1"/>
      </w:pPr>
      <w:r>
        <w:t>На</w:t>
      </w:r>
      <w:r w:rsidRPr="008C5489">
        <w:t xml:space="preserve"> </w:t>
      </w:r>
      <w:r>
        <w:t xml:space="preserve">3 этапе–8-9 </w:t>
      </w:r>
      <w:r>
        <w:rPr>
          <w:spacing w:val="-2"/>
        </w:rPr>
        <w:t>классы.</w:t>
      </w:r>
    </w:p>
    <w:p w:rsidR="00E01CC3" w:rsidRDefault="008D76DE">
      <w:pPr>
        <w:pStyle w:val="a3"/>
        <w:spacing w:before="156"/>
        <w:ind w:right="137"/>
      </w:pPr>
      <w:r>
        <w:t>Работа предусматривает целенаправленную профориентационную работу среди учащихся, направленную на содействие осознанному выбору профиля обучения, а в дальнейшем и профессии. Учащиеся изучают профессии, которые наиболее востребованы на рынке труда</w:t>
      </w:r>
      <w:r w:rsidR="0026272A">
        <w:t>.</w:t>
      </w:r>
    </w:p>
    <w:p w:rsidR="00E01CC3" w:rsidRDefault="008D76DE">
      <w:pPr>
        <w:pStyle w:val="a3"/>
        <w:ind w:right="137"/>
      </w:pPr>
      <w:r>
        <w:t xml:space="preserve">Для учащихся 9-х классов были организованы встречи с работниками колледжей и техникумов города Орла. Организована работа кружка внеурочной деятельности по </w:t>
      </w:r>
      <w:proofErr w:type="spellStart"/>
      <w:r>
        <w:t>профориетации</w:t>
      </w:r>
      <w:proofErr w:type="spellEnd"/>
      <w:r>
        <w:t>.</w:t>
      </w:r>
    </w:p>
    <w:p w:rsidR="00E01CC3" w:rsidRDefault="008D76DE">
      <w:pPr>
        <w:pStyle w:val="a3"/>
        <w:ind w:right="144"/>
      </w:pPr>
      <w:r>
        <w:t>Для продолжения знакомства с миром профессиймы предлагаем детям принимать участие во Всероссийских уроках</w:t>
      </w:r>
      <w:r w:rsidRPr="008D76DE">
        <w:t xml:space="preserve"> </w:t>
      </w:r>
      <w:proofErr w:type="spellStart"/>
      <w:r>
        <w:t>ПРОеКТОриЯ</w:t>
      </w:r>
      <w:proofErr w:type="spellEnd"/>
      <w:r>
        <w:t>.</w:t>
      </w:r>
    </w:p>
    <w:p w:rsidR="00E01CC3" w:rsidRDefault="008D76DE">
      <w:pPr>
        <w:pStyle w:val="1"/>
        <w:spacing w:before="276"/>
      </w:pPr>
      <w:r>
        <w:t>4</w:t>
      </w:r>
      <w:r>
        <w:rPr>
          <w:lang w:val="en-US"/>
        </w:rPr>
        <w:t xml:space="preserve"> </w:t>
      </w:r>
      <w:r>
        <w:t>этап–10-</w:t>
      </w:r>
      <w:r>
        <w:rPr>
          <w:spacing w:val="-2"/>
        </w:rPr>
        <w:t>11классы.</w:t>
      </w:r>
    </w:p>
    <w:p w:rsidR="00E01CC3" w:rsidRDefault="008D76DE">
      <w:pPr>
        <w:pStyle w:val="a3"/>
        <w:spacing w:before="155"/>
        <w:ind w:right="139"/>
      </w:pPr>
      <w:r>
        <w:t xml:space="preserve">В системе профориентационной работы является самым ответственным и </w:t>
      </w:r>
      <w:proofErr w:type="gramStart"/>
      <w:r>
        <w:t>направлен</w:t>
      </w:r>
      <w:proofErr w:type="gramEnd"/>
      <w:r>
        <w:t xml:space="preserve"> на содействие старшеклассникам в их профессиональном самоопределении. В этот период более масштабно разворачивается консультационная деятельность среди учащихся и их родителей.</w:t>
      </w:r>
    </w:p>
    <w:p w:rsidR="00E01CC3" w:rsidRDefault="008D76DE">
      <w:pPr>
        <w:pStyle w:val="a3"/>
        <w:spacing w:before="2"/>
        <w:ind w:right="138"/>
      </w:pPr>
      <w:r>
        <w:t>Используются различные формы работы с учащимися старшей ступени: беседы, информирование о способах получения желаемого образования, требованиях профессии к человеку, оплате труда.</w:t>
      </w:r>
    </w:p>
    <w:p w:rsidR="00E01CC3" w:rsidRDefault="008D76DE">
      <w:pPr>
        <w:pStyle w:val="a3"/>
        <w:ind w:right="137"/>
      </w:pPr>
      <w:r>
        <w:t>Практикуются экскурсии в учрежденияВПО в городе Орле, экскурсии дней открытых дверей.</w:t>
      </w:r>
    </w:p>
    <w:p w:rsidR="00E01CC3" w:rsidRDefault="008D76DE">
      <w:pPr>
        <w:pStyle w:val="a3"/>
        <w:spacing w:before="1"/>
        <w:ind w:right="136"/>
      </w:pPr>
      <w:r>
        <w:t>Были организованы встречи выпускных классов с представителямиВУЗов города Орла.</w:t>
      </w:r>
    </w:p>
    <w:p w:rsidR="00E01CC3" w:rsidRDefault="008D76DE">
      <w:pPr>
        <w:pStyle w:val="a3"/>
        <w:ind w:right="142"/>
      </w:pPr>
      <w:r>
        <w:t>Для продолжения знакомства с миром профессиймы предлагаем старшеклассникам принимать участие во Всероссийских уроках</w:t>
      </w:r>
      <w:r w:rsidRPr="008D76DE">
        <w:t xml:space="preserve"> </w:t>
      </w:r>
      <w:proofErr w:type="spellStart"/>
      <w:r>
        <w:t>ПроеКТОриЯ</w:t>
      </w:r>
      <w:proofErr w:type="spellEnd"/>
      <w:r>
        <w:t>.</w:t>
      </w:r>
    </w:p>
    <w:p w:rsidR="00E01CC3" w:rsidRDefault="008D76DE">
      <w:pPr>
        <w:pStyle w:val="a3"/>
        <w:ind w:right="142"/>
      </w:pPr>
      <w:r>
        <w:t>С самого начала учебного года в школе была проведена организационная работа по профориентационной работе: обновлялась информация по средним профессиональным учебным заведениям, позволившая ознакомиться ученикам школы с условиями, сроками обучения, с особенностями отдельных профессий.</w:t>
      </w:r>
    </w:p>
    <w:p w:rsidR="00E01CC3" w:rsidRDefault="008D76DE">
      <w:pPr>
        <w:pStyle w:val="a3"/>
        <w:ind w:right="140"/>
      </w:pPr>
      <w:r>
        <w:t xml:space="preserve">В истекшем году были введены курсы внеурочной деятельности по профориентации. 6-11 «Россия </w:t>
      </w:r>
      <w:proofErr w:type="gramStart"/>
      <w:r>
        <w:t>–м</w:t>
      </w:r>
      <w:proofErr w:type="gramEnd"/>
      <w:r>
        <w:t>ои горизонты». И для учащихся 9-хклассов «Билет в будущее».</w:t>
      </w:r>
    </w:p>
    <w:p w:rsidR="00E01CC3" w:rsidRDefault="00E01CC3">
      <w:pPr>
        <w:pStyle w:val="a3"/>
        <w:sectPr w:rsidR="00E01CC3">
          <w:pgSz w:w="11910" w:h="16840"/>
          <w:pgMar w:top="1040" w:right="708" w:bottom="280" w:left="1700" w:header="720" w:footer="720" w:gutter="0"/>
          <w:cols w:space="720"/>
        </w:sectPr>
      </w:pPr>
    </w:p>
    <w:p w:rsidR="00E01CC3" w:rsidRDefault="008D76DE">
      <w:pPr>
        <w:pStyle w:val="a3"/>
        <w:spacing w:before="67"/>
        <w:ind w:right="136"/>
      </w:pPr>
      <w:r>
        <w:lastRenderedPageBreak/>
        <w:t>Важным звеном в профориентационной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9 и 11 классах поднимал</w:t>
      </w:r>
      <w:r w:rsidR="0026272A">
        <w:t>ся</w:t>
      </w:r>
      <w:r>
        <w:t xml:space="preserve"> вопросы о важности правильного выбора дальнейшего образования детей с учетом требований современного рынка труда.</w:t>
      </w:r>
    </w:p>
    <w:p w:rsidR="00E01CC3" w:rsidRDefault="008D76DE">
      <w:pPr>
        <w:pStyle w:val="a3"/>
        <w:spacing w:before="2"/>
        <w:ind w:right="135"/>
      </w:pPr>
      <w:r>
        <w:t>В истекшем учебном году учащиеся школы активно выходили на экскурсии. Так ребята посетили</w:t>
      </w:r>
      <w:proofErr w:type="gramStart"/>
      <w:r>
        <w:t>:О</w:t>
      </w:r>
      <w:proofErr w:type="gramEnd"/>
      <w:r>
        <w:t>ОО «Завод имениМедведева- Машино строения, АО «</w:t>
      </w:r>
      <w:proofErr w:type="spellStart"/>
      <w:r>
        <w:t>Орелтекмаш</w:t>
      </w:r>
      <w:proofErr w:type="spellEnd"/>
      <w:r>
        <w:t xml:space="preserve">», побывали на фабрике по изготовлению мороженого, Орловский завод резиновых изделий ООО «Объединение </w:t>
      </w:r>
      <w:proofErr w:type="spellStart"/>
      <w:r>
        <w:t>Альфапластик</w:t>
      </w:r>
      <w:proofErr w:type="spellEnd"/>
      <w:r>
        <w:t>» и др.</w:t>
      </w:r>
    </w:p>
    <w:p w:rsidR="00E01CC3" w:rsidRDefault="008D76DE">
      <w:pPr>
        <w:pStyle w:val="a3"/>
        <w:spacing w:before="1"/>
        <w:ind w:right="139"/>
      </w:pPr>
      <w:r>
        <w:t>В 202</w:t>
      </w:r>
      <w:r w:rsidR="00340157">
        <w:t>4</w:t>
      </w:r>
      <w:r>
        <w:t>-202</w:t>
      </w:r>
      <w:r w:rsidR="00340157">
        <w:t>5</w:t>
      </w:r>
      <w:r>
        <w:t xml:space="preserve"> учебном году была хорошо налажена </w:t>
      </w:r>
      <w:proofErr w:type="spellStart"/>
      <w:r>
        <w:t>профориетационная</w:t>
      </w:r>
      <w:proofErr w:type="spellEnd"/>
      <w:r>
        <w:t xml:space="preserve"> работа в соц. сетях каждого класса. Вся поступающаяв школу информация из учебных заведений города Орла, Санкт-Петербурга и других сразу перенаправлялась классным руководителям, а те в свою очередь направляли в группы детей и родителей.</w:t>
      </w:r>
    </w:p>
    <w:p w:rsidR="00E01CC3" w:rsidRDefault="008D76DE">
      <w:pPr>
        <w:pStyle w:val="a3"/>
        <w:ind w:right="135"/>
      </w:pPr>
      <w:r>
        <w:t>На сайте школы имеется раздел « Профориентация», в котором размещен план работы, рекомендации психолога детям и родителям.</w:t>
      </w:r>
    </w:p>
    <w:p w:rsidR="00E01CC3" w:rsidRDefault="008D76DE">
      <w:pPr>
        <w:pStyle w:val="a3"/>
        <w:jc w:val="left"/>
      </w:pPr>
      <w:r>
        <w:t>ИзвсегосказанногоможносделатьВЫВОД</w:t>
      </w:r>
      <w:proofErr w:type="gramStart"/>
      <w:r>
        <w:t>:р</w:t>
      </w:r>
      <w:proofErr w:type="gramEnd"/>
      <w:r>
        <w:t>аботапопрофориентации проводится на всех ступенях образования, в школе уделяется достаточное внимание профориентации учащихся.</w:t>
      </w:r>
    </w:p>
    <w:p w:rsidR="00E01CC3" w:rsidRDefault="00E01CC3">
      <w:pPr>
        <w:pStyle w:val="a3"/>
        <w:spacing w:before="10"/>
        <w:ind w:left="0" w:firstLine="0"/>
        <w:jc w:val="left"/>
      </w:pPr>
    </w:p>
    <w:p w:rsidR="00E01CC3" w:rsidRDefault="008D76DE">
      <w:pPr>
        <w:spacing w:line="242" w:lineRule="auto"/>
        <w:ind w:left="2" w:right="136" w:firstLine="758"/>
        <w:jc w:val="both"/>
        <w:rPr>
          <w:sz w:val="28"/>
        </w:rPr>
      </w:pPr>
      <w:r>
        <w:rPr>
          <w:sz w:val="28"/>
        </w:rPr>
        <w:t>В 2025-2026 году мы продолжим работу по профориентации обучающихся всех ступеней.</w:t>
      </w:r>
    </w:p>
    <w:p w:rsidR="00E01CC3" w:rsidRDefault="008D76DE">
      <w:pPr>
        <w:spacing w:line="317" w:lineRule="exact"/>
        <w:ind w:left="710"/>
        <w:jc w:val="both"/>
        <w:rPr>
          <w:sz w:val="28"/>
        </w:rPr>
      </w:pPr>
      <w:r>
        <w:rPr>
          <w:sz w:val="28"/>
        </w:rPr>
        <w:t>Дляболеепродуктивнойреализациипрограммы</w:t>
      </w:r>
      <w:r>
        <w:rPr>
          <w:spacing w:val="-5"/>
          <w:sz w:val="28"/>
        </w:rPr>
        <w:t>по</w:t>
      </w:r>
    </w:p>
    <w:p w:rsidR="00E01CC3" w:rsidRDefault="008D76DE" w:rsidP="00340157">
      <w:pPr>
        <w:ind w:left="2" w:right="136"/>
        <w:jc w:val="both"/>
        <w:rPr>
          <w:sz w:val="28"/>
        </w:rPr>
      </w:pPr>
      <w:r>
        <w:rPr>
          <w:sz w:val="28"/>
        </w:rPr>
        <w:t>«Профессиональной ориентации и психологической поддержки обучающихся» на 2025-2028 гг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 новом учебном году будут введены курсы внеурочной деятельности во всех классах. Будет продолжена работа по участию детей во Всероссийских уроках</w:t>
      </w:r>
      <w:r w:rsidRPr="008D76DE">
        <w:rPr>
          <w:sz w:val="28"/>
        </w:rPr>
        <w:t xml:space="preserve"> </w:t>
      </w:r>
      <w:proofErr w:type="spellStart"/>
      <w:r>
        <w:rPr>
          <w:sz w:val="28"/>
        </w:rPr>
        <w:t>ПРОеКТОриЯ</w:t>
      </w:r>
      <w:proofErr w:type="spellEnd"/>
      <w:r w:rsidRPr="008D76DE">
        <w:rPr>
          <w:sz w:val="28"/>
        </w:rPr>
        <w:t xml:space="preserve"> </w:t>
      </w:r>
      <w:r>
        <w:rPr>
          <w:sz w:val="28"/>
        </w:rPr>
        <w:t>и</w:t>
      </w:r>
      <w:r w:rsidRPr="008D76DE">
        <w:rPr>
          <w:sz w:val="28"/>
        </w:rPr>
        <w:t xml:space="preserve"> </w:t>
      </w:r>
      <w:r>
        <w:rPr>
          <w:sz w:val="28"/>
        </w:rPr>
        <w:t>регионального</w:t>
      </w:r>
      <w:r w:rsidRPr="008D76DE">
        <w:rPr>
          <w:sz w:val="28"/>
        </w:rPr>
        <w:t xml:space="preserve"> </w:t>
      </w:r>
      <w:r>
        <w:rPr>
          <w:sz w:val="28"/>
        </w:rPr>
        <w:t>проекта</w:t>
      </w:r>
      <w:r w:rsidRPr="008D76DE">
        <w:rPr>
          <w:sz w:val="28"/>
        </w:rPr>
        <w:t xml:space="preserve"> </w:t>
      </w:r>
      <w:r>
        <w:rPr>
          <w:sz w:val="28"/>
        </w:rPr>
        <w:t>«Билет</w:t>
      </w:r>
      <w:r w:rsidRPr="008D76DE">
        <w:rPr>
          <w:sz w:val="28"/>
        </w:rPr>
        <w:t xml:space="preserve"> </w:t>
      </w:r>
      <w:r>
        <w:rPr>
          <w:sz w:val="28"/>
        </w:rPr>
        <w:t>в</w:t>
      </w:r>
      <w:r w:rsidRPr="008D76DE">
        <w:rPr>
          <w:sz w:val="28"/>
        </w:rPr>
        <w:t xml:space="preserve"> </w:t>
      </w:r>
      <w:r>
        <w:rPr>
          <w:spacing w:val="-2"/>
          <w:sz w:val="28"/>
        </w:rPr>
        <w:t>будущее».</w:t>
      </w:r>
    </w:p>
    <w:sectPr w:rsidR="00E01CC3" w:rsidSect="00D75F1C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64E20"/>
    <w:multiLevelType w:val="hybridMultilevel"/>
    <w:tmpl w:val="132024C2"/>
    <w:lvl w:ilvl="0" w:tplc="710A2AA6">
      <w:start w:val="1"/>
      <w:numFmt w:val="decimal"/>
      <w:lvlText w:val="%1."/>
      <w:lvlJc w:val="left"/>
      <w:pPr>
        <w:ind w:left="273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D002A12">
      <w:numFmt w:val="bullet"/>
      <w:lvlText w:val="-"/>
      <w:lvlJc w:val="left"/>
      <w:pPr>
        <w:ind w:left="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74E26E26">
      <w:numFmt w:val="bullet"/>
      <w:lvlText w:val="•"/>
      <w:lvlJc w:val="left"/>
      <w:pPr>
        <w:ind w:left="280" w:hanging="372"/>
      </w:pPr>
      <w:rPr>
        <w:rFonts w:hint="default"/>
        <w:lang w:val="ru-RU" w:eastAsia="en-US" w:bidi="ar-SA"/>
      </w:rPr>
    </w:lvl>
    <w:lvl w:ilvl="3" w:tplc="356CD7EC">
      <w:numFmt w:val="bullet"/>
      <w:lvlText w:val="•"/>
      <w:lvlJc w:val="left"/>
      <w:pPr>
        <w:ind w:left="1432" w:hanging="372"/>
      </w:pPr>
      <w:rPr>
        <w:rFonts w:hint="default"/>
        <w:lang w:val="ru-RU" w:eastAsia="en-US" w:bidi="ar-SA"/>
      </w:rPr>
    </w:lvl>
    <w:lvl w:ilvl="4" w:tplc="23A85AC6">
      <w:numFmt w:val="bullet"/>
      <w:lvlText w:val="•"/>
      <w:lvlJc w:val="left"/>
      <w:pPr>
        <w:ind w:left="2584" w:hanging="372"/>
      </w:pPr>
      <w:rPr>
        <w:rFonts w:hint="default"/>
        <w:lang w:val="ru-RU" w:eastAsia="en-US" w:bidi="ar-SA"/>
      </w:rPr>
    </w:lvl>
    <w:lvl w:ilvl="5" w:tplc="CBB4394E">
      <w:numFmt w:val="bullet"/>
      <w:lvlText w:val="•"/>
      <w:lvlJc w:val="left"/>
      <w:pPr>
        <w:ind w:left="3736" w:hanging="372"/>
      </w:pPr>
      <w:rPr>
        <w:rFonts w:hint="default"/>
        <w:lang w:val="ru-RU" w:eastAsia="en-US" w:bidi="ar-SA"/>
      </w:rPr>
    </w:lvl>
    <w:lvl w:ilvl="6" w:tplc="CA6661AC">
      <w:numFmt w:val="bullet"/>
      <w:lvlText w:val="•"/>
      <w:lvlJc w:val="left"/>
      <w:pPr>
        <w:ind w:left="4889" w:hanging="372"/>
      </w:pPr>
      <w:rPr>
        <w:rFonts w:hint="default"/>
        <w:lang w:val="ru-RU" w:eastAsia="en-US" w:bidi="ar-SA"/>
      </w:rPr>
    </w:lvl>
    <w:lvl w:ilvl="7" w:tplc="6A9A101C">
      <w:numFmt w:val="bullet"/>
      <w:lvlText w:val="•"/>
      <w:lvlJc w:val="left"/>
      <w:pPr>
        <w:ind w:left="6041" w:hanging="372"/>
      </w:pPr>
      <w:rPr>
        <w:rFonts w:hint="default"/>
        <w:lang w:val="ru-RU" w:eastAsia="en-US" w:bidi="ar-SA"/>
      </w:rPr>
    </w:lvl>
    <w:lvl w:ilvl="8" w:tplc="769248C6">
      <w:numFmt w:val="bullet"/>
      <w:lvlText w:val="•"/>
      <w:lvlJc w:val="left"/>
      <w:pPr>
        <w:ind w:left="7193" w:hanging="3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1CC3"/>
    <w:rsid w:val="0026272A"/>
    <w:rsid w:val="00340157"/>
    <w:rsid w:val="00427D87"/>
    <w:rsid w:val="005803C8"/>
    <w:rsid w:val="008C5489"/>
    <w:rsid w:val="008D76DE"/>
    <w:rsid w:val="00D75F1C"/>
    <w:rsid w:val="00E01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75F1C"/>
    <w:pPr>
      <w:ind w:left="2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F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5F1C"/>
    <w:pPr>
      <w:ind w:left="2" w:firstLine="707"/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rsid w:val="00D75F1C"/>
    <w:pPr>
      <w:spacing w:before="50"/>
      <w:ind w:left="2422" w:right="255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75F1C"/>
    <w:pPr>
      <w:ind w:left="2"/>
    </w:pPr>
  </w:style>
  <w:style w:type="paragraph" w:customStyle="1" w:styleId="TableParagraph">
    <w:name w:val="Table Paragraph"/>
    <w:basedOn w:val="a"/>
    <w:uiPriority w:val="1"/>
    <w:qFormat/>
    <w:rsid w:val="00D75F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Галина</cp:lastModifiedBy>
  <cp:revision>5</cp:revision>
  <dcterms:created xsi:type="dcterms:W3CDTF">2025-12-17T15:09:00Z</dcterms:created>
  <dcterms:modified xsi:type="dcterms:W3CDTF">2025-12-18T08:01:00Z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</Properties>
</file>