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F2A40" w14:textId="77777777" w:rsidR="001316A0" w:rsidRPr="001316A0" w:rsidRDefault="001316A0" w:rsidP="001316A0">
      <w:pPr>
        <w:shd w:val="clear" w:color="auto" w:fill="FFFFFF"/>
        <w:spacing w:before="375" w:after="225" w:line="630" w:lineRule="atLeast"/>
        <w:jc w:val="both"/>
        <w:outlineLvl w:val="0"/>
        <w:rPr>
          <w:rFonts w:ascii="Helvetica" w:eastAsia="Times New Roman" w:hAnsi="Helvetica" w:cs="Times New Roman"/>
          <w:color w:val="444444"/>
          <w:kern w:val="36"/>
          <w:sz w:val="42"/>
          <w:szCs w:val="42"/>
          <w:lang w:eastAsia="ru-RU"/>
        </w:rPr>
      </w:pPr>
      <w:r w:rsidRPr="001316A0">
        <w:rPr>
          <w:rFonts w:ascii="Helvetica" w:eastAsia="Times New Roman" w:hAnsi="Helvetica" w:cs="Times New Roman"/>
          <w:color w:val="444444"/>
          <w:kern w:val="36"/>
          <w:sz w:val="42"/>
          <w:szCs w:val="42"/>
          <w:lang w:eastAsia="ru-RU"/>
        </w:rPr>
        <w:t>Постановление Правительства Орловской области от 22.07.2020 № 472</w:t>
      </w:r>
    </w:p>
    <w:p w14:paraId="7AA4B808" w14:textId="77777777" w:rsidR="001316A0" w:rsidRPr="001316A0" w:rsidRDefault="001316A0" w:rsidP="001316A0">
      <w:pPr>
        <w:shd w:val="clear" w:color="auto" w:fill="FFFFFF"/>
        <w:spacing w:before="375" w:after="225" w:line="450" w:lineRule="atLeast"/>
        <w:jc w:val="both"/>
        <w:outlineLvl w:val="1"/>
        <w:rPr>
          <w:rFonts w:ascii="Helvetica" w:eastAsia="Times New Roman" w:hAnsi="Helvetica" w:cs="Times New Roman"/>
          <w:color w:val="444444"/>
          <w:sz w:val="32"/>
          <w:szCs w:val="32"/>
          <w:lang w:eastAsia="ru-RU"/>
        </w:rPr>
      </w:pPr>
      <w:r w:rsidRPr="001316A0">
        <w:rPr>
          <w:rFonts w:ascii="Helvetica" w:eastAsia="Times New Roman" w:hAnsi="Helvetica" w:cs="Times New Roman"/>
          <w:color w:val="444444"/>
          <w:sz w:val="32"/>
          <w:szCs w:val="32"/>
          <w:lang w:eastAsia="ru-RU"/>
        </w:rPr>
        <w:t>Об утверждении Положения о случаях и порядке организации индивидуального отбора при приеме либо переводе в государственные и муниципальные образовательные организации, расположенные на территории Орловской области, для получения основного общего и среднего общего образования с углубленным изучением отдельных учебных предметов или профильного обучения</w:t>
      </w:r>
    </w:p>
    <w:p w14:paraId="1C35027F" w14:textId="4B9A8F70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ПРАВИТЕЛЬСТВО</w:t>
      </w:r>
      <w:r w:rsidR="00587C63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ОРЛОВСКОЙ ОБЛАСТИ</w:t>
      </w:r>
    </w:p>
    <w:p w14:paraId="38AD71B8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 </w:t>
      </w:r>
    </w:p>
    <w:p w14:paraId="70F0606E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ПОСТАНОВЛЕНИЕ</w:t>
      </w:r>
    </w:p>
    <w:p w14:paraId="50B04BD4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1659E533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11BA9F8F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pacing w:val="-4"/>
          <w:sz w:val="28"/>
          <w:szCs w:val="28"/>
          <w:lang w:eastAsia="ru-RU"/>
        </w:rPr>
        <w:t>22 июля 2020 г. № 472</w:t>
      </w:r>
    </w:p>
    <w:p w14:paraId="3F87F61C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pacing w:val="-4"/>
          <w:sz w:val="28"/>
          <w:szCs w:val="28"/>
          <w:lang w:eastAsia="ru-RU"/>
        </w:rPr>
        <w:t>г. Орёл</w:t>
      </w:r>
    </w:p>
    <w:p w14:paraId="5DF95CBF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4267FDA7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2A7AC995" w14:textId="1E4D377F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утверждении Положения</w:t>
      </w:r>
    </w:p>
    <w:p w14:paraId="439431C5" w14:textId="3314CDE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о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случаях и порядке организации индивидуального отбора</w:t>
      </w:r>
    </w:p>
    <w:p w14:paraId="274627D6" w14:textId="51F06F62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приеме либо переводе в государственные и муниципальные</w:t>
      </w:r>
    </w:p>
    <w:p w14:paraId="49730B57" w14:textId="402B5595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образовательные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организации, расположенные на территории</w:t>
      </w:r>
    </w:p>
    <w:p w14:paraId="5D86F733" w14:textId="597EFFFB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Орловской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области, для получения основного общего и среднего</w:t>
      </w:r>
    </w:p>
    <w:p w14:paraId="1DC63D44" w14:textId="09ED1534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бщего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образования с углубленным изучением отдельных</w:t>
      </w:r>
    </w:p>
    <w:p w14:paraId="59291618" w14:textId="67532FC6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учебных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 или профильного обучения</w:t>
      </w:r>
    </w:p>
    <w:p w14:paraId="18417FFF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23D814FB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(В редакции Постановления Правительства Орловской области</w:t>
      </w:r>
    </w:p>
    <w:p w14:paraId="33A9B5A1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 </w:t>
      </w:r>
      <w:hyperlink r:id="rId4" w:tooltip="Постановления Правительства Орловской области от 15.10.2020 г. № 636" w:history="1">
        <w:r w:rsidRPr="001316A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от15.10.2020 г. № 636</w:t>
        </w:r>
      </w:hyperlink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</w:p>
    <w:p w14:paraId="10A9B02B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58D80A75" w14:textId="6010E4D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соответствии с частью 5 статьи67 Федерального закона от 29 декабря 2012 года № 273-ФЗ «Об образовании в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Российской Федерации», частью 2 статьи 19 Закона Орловской области </w:t>
      </w:r>
      <w:hyperlink r:id="rId5" w:history="1">
        <w:r w:rsidRPr="001316A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от 6сентября 2013 года № 1525-ОЗ</w:t>
        </w:r>
      </w:hyperlink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«Об образовании в Орловской области», в целях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выявления и развития интеллектуальных, творческих и спортивных способностей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обучающихся Правительство Орловской области </w:t>
      </w:r>
      <w:r w:rsidRPr="001316A0">
        <w:rPr>
          <w:rFonts w:ascii="Times New Roman" w:eastAsia="Times New Roman" w:hAnsi="Times New Roman" w:cs="Times New Roman"/>
          <w:color w:val="444444"/>
          <w:spacing w:val="40"/>
          <w:sz w:val="28"/>
          <w:szCs w:val="28"/>
          <w:lang w:eastAsia="ru-RU"/>
        </w:rPr>
        <w:t>постановляет:</w:t>
      </w:r>
    </w:p>
    <w:p w14:paraId="7316041E" w14:textId="3061DC90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Calibri"/>
          <w:color w:val="444444"/>
          <w:lang w:eastAsia="ru-RU"/>
        </w:rPr>
      </w:pP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1.  Утвердить прилагаемое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Положение о случаях и порядке организации индивидуального отбора при приеме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либо переводе в государственные и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lastRenderedPageBreak/>
        <w:t>муниципальные образовательные организации,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расположенные на территории Орловской области, для получения основного общего и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среднего общего образования с углубленным изучением отдельных учебных предметов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или профильного обучения.</w:t>
      </w:r>
    </w:p>
    <w:p w14:paraId="2EA8D608" w14:textId="383AE769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Calibri"/>
          <w:color w:val="444444"/>
          <w:lang w:eastAsia="ru-RU"/>
        </w:rPr>
      </w:pP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2.  Признать утратившим силу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постановление Правительства Орловской области </w:t>
      </w:r>
      <w:hyperlink r:id="rId6" w:history="1">
        <w:r w:rsidRPr="001316A0">
          <w:rPr>
            <w:rFonts w:ascii="Calibri" w:eastAsia="Times New Roman" w:hAnsi="Calibri" w:cs="Calibri"/>
            <w:color w:val="0000FF"/>
            <w:sz w:val="28"/>
            <w:szCs w:val="28"/>
            <w:u w:val="single"/>
            <w:lang w:eastAsia="ru-RU"/>
          </w:rPr>
          <w:t>от 6декабря 2013 года № 415</w:t>
        </w:r>
      </w:hyperlink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 «Об утверждении Порядка организации индивидуального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отбора учащихся при приеме либо переводе в государственные общеобразовательные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организации Орловской области и муниципальные общеобразовательные организации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для получения основного общего и среднего общего образования с углубленным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изучением отдельных учебных предметов или профильного обучения».</w:t>
      </w:r>
    </w:p>
    <w:p w14:paraId="1E27B05F" w14:textId="2CD3A85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Calibri"/>
          <w:color w:val="444444"/>
          <w:lang w:eastAsia="ru-RU"/>
        </w:rPr>
      </w:pP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3.  Контроль за исполнением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постановления возложить на первого заместителя Председателя Правительства</w:t>
      </w:r>
      <w:r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Calibri" w:eastAsia="Times New Roman" w:hAnsi="Calibri" w:cs="Calibri"/>
          <w:color w:val="444444"/>
          <w:sz w:val="28"/>
          <w:szCs w:val="28"/>
          <w:lang w:eastAsia="ru-RU"/>
        </w:rPr>
        <w:t>Орловской области.</w:t>
      </w:r>
    </w:p>
    <w:p w14:paraId="73A60094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42712653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09D82209" w14:textId="4EEEA6E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Исполняющий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обязанности Председателя</w:t>
      </w:r>
    </w:p>
    <w:p w14:paraId="439E6B9E" w14:textId="3486428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Правительства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Орловской области     В.В. Соколов</w:t>
      </w:r>
    </w:p>
    <w:p w14:paraId="2F9356A7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42701EBB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6257D282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5E33B89D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Приложение</w:t>
      </w:r>
    </w:p>
    <w:p w14:paraId="013E54C0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к постановлению</w:t>
      </w:r>
    </w:p>
    <w:p w14:paraId="4F460AF0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Правительства Орловской области</w:t>
      </w:r>
    </w:p>
    <w:p w14:paraId="4D1E7414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 </w:t>
      </w:r>
      <w:r w:rsidRPr="001316A0">
        <w:rPr>
          <w:rFonts w:ascii="Times New Roman" w:eastAsia="Times New Roman" w:hAnsi="Times New Roman" w:cs="Times New Roman"/>
          <w:color w:val="444444"/>
          <w:spacing w:val="-4"/>
          <w:sz w:val="28"/>
          <w:szCs w:val="28"/>
          <w:lang w:eastAsia="ru-RU"/>
        </w:rPr>
        <w:t>22 июля 2020 г. № 472</w:t>
      </w:r>
    </w:p>
    <w:p w14:paraId="2457EEDF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5C739F0D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5AA99ED9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ПОЛОЖЕНИЕ</w:t>
      </w:r>
    </w:p>
    <w:p w14:paraId="383FBE9A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 случаях и порядке организации индивидуального отбора</w:t>
      </w:r>
    </w:p>
    <w:p w14:paraId="007FF6A3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приеме либо переводе в государственные и муниципальные</w:t>
      </w:r>
    </w:p>
    <w:p w14:paraId="482572C7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образовательные организации, расположенные на территории</w:t>
      </w:r>
    </w:p>
    <w:p w14:paraId="5FB11289" w14:textId="1DB27DD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Орловской области, для получения основного общего 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среднего</w:t>
      </w:r>
    </w:p>
    <w:p w14:paraId="2720F9B2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общего образования с углубленным изучением отдельных</w:t>
      </w:r>
    </w:p>
    <w:p w14:paraId="3717F908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учебных предметов или профильного обучения</w:t>
      </w:r>
    </w:p>
    <w:p w14:paraId="2DB979CE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3F829BC4" w14:textId="6391C025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(В редакции Постановления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Правительства Орловской области</w:t>
      </w:r>
    </w:p>
    <w:p w14:paraId="109E966E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 </w:t>
      </w:r>
      <w:hyperlink r:id="rId7" w:tooltip="Постановления Правительства Орловской области от 15.10.2020 г. № 636" w:history="1">
        <w:r w:rsidRPr="001316A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от15.10.2020 г. № 636</w:t>
        </w:r>
      </w:hyperlink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</w:p>
    <w:p w14:paraId="2EFDC6D7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14:paraId="58C1E784" w14:textId="5550B95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Настоящее Положение определяет случаи и порядок организации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индивидуального отбора при приеме либо переводе в государственные 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имуниципальные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образовательные организации, расположенные на территории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Орловской области (далее – образовательные организации), для получения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основного общего и среднего общего образования с углубленным изучением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отдельных учебных предметов или профильного обучения.</w:t>
      </w:r>
    </w:p>
    <w:p w14:paraId="21DBA2C0" w14:textId="7D176999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2.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Участниками индивидуального отбора при приеме либо переводе в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образовательные организации для получения основного общего и среднего общего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образования с углубленным изучением отдельных учебных предметов или профильного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обучения (далее также – индивидуальный отбор) являются обучающиеся,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проживающие на территории Орловской области (далее также – участники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индивидуального отбора).</w:t>
      </w:r>
    </w:p>
    <w:p w14:paraId="01FF5388" w14:textId="063AFE1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3.  Индивидуальный отбор проводится ежегодно в следующих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случаях:</w:t>
      </w:r>
    </w:p>
    <w:p w14:paraId="3B34293A" w14:textId="642467B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1)  при приеме обучающегося в образовательную организацию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для получения основного общего и (или) среднего общего образования с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углубленным изучением отдельных учебных предметов или профильного обучения;</w:t>
      </w:r>
    </w:p>
    <w:p w14:paraId="5B1E5EFA" w14:textId="63AC9374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2)  переводе обучающегося в класс с углубленным изучением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отдельных учебных предметов или профильного обучения;</w:t>
      </w:r>
    </w:p>
    <w:p w14:paraId="372E838C" w14:textId="49D6AA4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3)  создании в образовательной организации класса(-</w:t>
      </w:r>
      <w:proofErr w:type="spellStart"/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ов</w:t>
      </w:r>
      <w:proofErr w:type="spellEnd"/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 с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углубленным изучением отдельных учебных предметов или профильного обучения. (В</w:t>
      </w: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редакции Постановления Правительства Орловской области </w:t>
      </w:r>
      <w:hyperlink r:id="rId8" w:tooltip="Постановления Правительства Орловской области от 15.10.2020 г. № 636" w:history="1">
        <w:r w:rsidRPr="001316A0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от15.10.2020 г. № 636</w:t>
        </w:r>
      </w:hyperlink>
      <w:r w:rsidRPr="001316A0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)</w:t>
      </w:r>
    </w:p>
    <w:p w14:paraId="0E796CD3" w14:textId="4B4F463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Образовательная организация самостоятельно определяет форму, содержание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 систему оценивания индивидуального отбора.</w:t>
      </w:r>
    </w:p>
    <w:p w14:paraId="6350A1C2" w14:textId="0C76D4EE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Информация о сроках, времени, месте подачи документов для участия в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индивидуальном отборе, форме, содержании и системе оценивания индивидуального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отбора, порядке и сроках принятия решений по результатам индивидуального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отбора, а также о сроках размещения сведений о результатах индивидуального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отбора размещается на официальном сайте образовательной организации в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информационно-телекоммуникационной сети Интернет и на официальных стендах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ежегодно не позднее чем за 30 календарных дней до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начала индивидуального отбора.</w:t>
      </w:r>
    </w:p>
    <w:p w14:paraId="275A77C7" w14:textId="067BDFB0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Информация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 укомплектованности класса(-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ов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 с углубленным изучением отдельных учебных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 или профильного обучения размещается на официальном сайте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в информационно-телекоммуникационной сети Интернет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ежемесячно до 5-го числа.</w:t>
      </w:r>
    </w:p>
    <w:p w14:paraId="54B1E123" w14:textId="5612C52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Для участия в индивидуальном отборе родители (законные представители)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обучающихся представляют в образовательную организацию заявление о зачислении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обучающегося в класс с углубленным изучением отдельных учебных предметов или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профильного обучения (далее – заявление).</w:t>
      </w:r>
    </w:p>
    <w:p w14:paraId="4716DF5F" w14:textId="2922CFF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 заявлению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прилагаются копии следующих документов:</w:t>
      </w:r>
    </w:p>
    <w:p w14:paraId="53840951" w14:textId="3911AFC8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ведомости успеваемости (или аттестата об основном общем образовании 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справки о результатах государственной итоговой аттестации за курс основного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общего образования) обучающегося;</w:t>
      </w:r>
    </w:p>
    <w:p w14:paraId="0B663F0C" w14:textId="259ADEEE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грамот, дипломов, сертификатов, удостоверений, подтверждающих учебные,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интеллектуальные, творческие или спортивные достижения (призовые места)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обучающегося (представляются при наличии) школьного, муниципального,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регионального, всероссийского, международного уровней, соответствующих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выбранной образовательной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области или профилю обучения. Данные документы могут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быть представлены в электронной форме;</w:t>
      </w:r>
    </w:p>
    <w:p w14:paraId="6C8D61EF" w14:textId="2A39A6E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результаты промежуточной и (или) итоговой аттестации (для получения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основного общего образования с углубленным изучением отдельных учебных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предметов, начиная с пятого класса).</w:t>
      </w:r>
    </w:p>
    <w:p w14:paraId="06F2FEF8" w14:textId="139C466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Заявление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регистрируется образовательной организацией в день поступления с указанием даты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 времени поступления.</w:t>
      </w:r>
    </w:p>
    <w:p w14:paraId="332C2E5C" w14:textId="5A2384C1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Представление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иных сведений и документов осуществляется в случаях и порядке, которые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установлены правилами приема граждан в образовательную организацию,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утвержденными локальным нормативным актом образовательной организации.</w:t>
      </w:r>
    </w:p>
    <w:p w14:paraId="40FB5717" w14:textId="4DAAB5D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течение 3 рабочих дней со дня регистрации заявления образовательная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организация рассматривает поступившие документы и уведомляет родителей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(законных представителей) обучающихся о допуске к индивидуальному отбору или об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отказе в допуске к индивидуальному отбору (с указанием причин отказа).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Отсутствие обстоятельств, указанных в пункте 8 настоящего Положения, является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основанием для допуска к индивидуальному отбору.</w:t>
      </w:r>
    </w:p>
    <w:p w14:paraId="0548D4C4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допуске к индивидуальному отбору отказывается в следующих случаях:</w:t>
      </w:r>
    </w:p>
    <w:p w14:paraId="56171AA6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отсутствие документов, указанных в пункте 6 настоящего Положения;</w:t>
      </w:r>
    </w:p>
    <w:p w14:paraId="4F663C07" w14:textId="290FAB0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несоответствие обучающегося условию, установленному пунктом 2 настоящего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Положения;</w:t>
      </w:r>
    </w:p>
    <w:p w14:paraId="2019BDB3" w14:textId="59216A9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укомплектованность класса(-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ов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 с углубленным изучением отдельных учебных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 или профильного обучения на день поступления заявления.</w:t>
      </w:r>
    </w:p>
    <w:p w14:paraId="168F37C0" w14:textId="3F28FF55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9.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Обучающиеся при желании имеют право изменить профиль обучения при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наличии положительных («хорошо» или «отлично») результатов промежуточной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аттестации по учебному(-ым) предмету(-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которого(-ых)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предполагается на углубленном или профильном уровне, вновь выбранного профиля,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 также при наличии свободных мест в классе(-ах) с углубленным изучением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отдельных учебных предметов или профильного обучения.</w:t>
      </w:r>
    </w:p>
    <w:p w14:paraId="0F5A6B50" w14:textId="5D086F8E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10.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Индивидуальный отбор осуществляется на основании критериев,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разработанных и утвержденных локальным нормативным актом образовательной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организации, в обязательном порядке содержащих:</w:t>
      </w:r>
    </w:p>
    <w:p w14:paraId="1AD39622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уровне основного общего образования:</w:t>
      </w:r>
    </w:p>
    <w:p w14:paraId="4233676D" w14:textId="19FC4421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аличие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четвертных, полугодовых, годовых положительных («хорошо» или «отлично»)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результатов по учебному(-ым) предмету(-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</w:t>
      </w:r>
      <w:proofErr w:type="gram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ых)предполагается</w:t>
      </w:r>
      <w:proofErr w:type="gram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на углубленном или профильном уровне, за предшествующий 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текущий периоды обучения;</w:t>
      </w:r>
    </w:p>
    <w:p w14:paraId="4913889B" w14:textId="7DCE64D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положительные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(«хорошо» или «отлично») результаты промежуточной аттестации по учебному(-</w:t>
      </w:r>
      <w:proofErr w:type="gram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ым)предмету</w:t>
      </w:r>
      <w:proofErr w:type="gram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которого(-ых) предполагается на углубленном или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профильном уровне;</w:t>
      </w:r>
    </w:p>
    <w:p w14:paraId="0D6C6B24" w14:textId="3A39CD9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наличие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учебных, интеллектуальных, творческих или спортивных достижений (призовые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места) школьного, муниципального, регионального, всероссийского, международного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уровней, соответствующих выбранной образовательной области или профилю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обучения;</w:t>
      </w:r>
    </w:p>
    <w:p w14:paraId="13570CD6" w14:textId="7777777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уровне среднего общего образования:</w:t>
      </w:r>
    </w:p>
    <w:p w14:paraId="0D942F88" w14:textId="5A0093C5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Наличие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четвертных, полугодовых, годовых положительных («хорошо» или «отлично</w:t>
      </w:r>
      <w:proofErr w:type="gram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»)результатов</w:t>
      </w:r>
      <w:proofErr w:type="gram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 учебному(-ым) предмету(-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которого(-ых)предполагается на углубленном или профильном уровне, за предшествующий и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текущий периоды обучения;</w:t>
      </w:r>
    </w:p>
    <w:p w14:paraId="08F03A51" w14:textId="49026EC1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положительные(«хорошо» или «отлично») результаты государственной итоговой аттестации за курс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основного общего образования по обязательным учебным предметам и по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учебному(-ым) предмету(-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которого(-ых) предполагается на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углубленном или профильном уровне, без учета сдачи в дополнительные(сентябрьские) сроки государственной итоговой аттестации (при этом учитывать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рекомендованные ежегодно Рособрнадзором минимальные первичные баллы для отбора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обучающихся в профильные классы для обучения по образовательным программам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среднего общего образования);</w:t>
      </w:r>
    </w:p>
    <w:p w14:paraId="02F9FAF7" w14:textId="7D5FAD0A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gram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положительные(</w:t>
      </w:r>
      <w:proofErr w:type="gram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«хорошо» или «отлично») результаты промежуточной аттестации по учебному(-ым)предмету(-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ам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), изучение которого(-ых) предполагается на углубленном или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профильном уровне;</w:t>
      </w:r>
    </w:p>
    <w:p w14:paraId="4B1D786C" w14:textId="1FDAEC5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наличие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учебных, интеллектуальных, творческих или спортивных достижений (призовые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места) школьного, муниципального, регионального, всероссийского, международного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уровней, соответствующих выбранной образовательной области или профилю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обучения.</w:t>
      </w:r>
    </w:p>
    <w:p w14:paraId="44A1A4E6" w14:textId="7C87F74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Образовательные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 вправе в соответствии с локальным нормативным актом образовательной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 предусматривать дополнительные механизмы выявления склонностей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детей к углубленной или профильной подготовке по соответствующим учебным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предметам (тестирование, собеседование, творческий конкурс) (далее –дополнительные испытания).</w:t>
      </w:r>
    </w:p>
    <w:p w14:paraId="083FD7FC" w14:textId="7BED445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11.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Зачисление обучающихся в класс(-ы) с углубленным изучением отдельных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учебных предметов или профильного обучения по результатам индивидуального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отбора осуществляется на основании решения приемной комиссии, создаваемой 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организации, и оформляется распорядительным актом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в течение 5 рабочих дней со дня подписания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gram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протокола  заседания</w:t>
      </w:r>
      <w:proofErr w:type="gram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приемной комиссии.</w:t>
      </w:r>
    </w:p>
    <w:p w14:paraId="144D9C84" w14:textId="4ADFF4DF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состав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приемной комиссии включаются руководитель образовательной организации,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заместитель руководителя образовательной организации, курирующий вопросы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качества обучения по программам углубленного изучения отдельных учебных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 или профильного обучения, руководители предметных методических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объединений, учителя-предметники, представители психолого-педагогической службы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 органа государственно-общественного управления образовательной организации.</w:t>
      </w:r>
    </w:p>
    <w:p w14:paraId="007A2FC0" w14:textId="07B551D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Персональный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состав приемной комиссии и порядок работы приемной комиссии утверждаются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локальным нормативным актом образовательной организации.</w:t>
      </w:r>
    </w:p>
    <w:p w14:paraId="6A868A46" w14:textId="2DB3D8F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12.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случае и в сроки, которые установлены пунктом 3 настоящего Положения,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заседании приемной комиссии рассматриваются заявления, поступившие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документы, а также результаты дополнительных испытаний (в случае их проведения)с учетом критериев отбора, установленных в соответствии с пунктом 10 настоящего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Положения, составляется рейтинг участников индивидуального отбора по мере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убывания набранных баллов, в соответствии с наполняемостью класса(-</w:t>
      </w:r>
      <w:proofErr w:type="spellStart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ов</w:t>
      </w:r>
      <w:proofErr w:type="spellEnd"/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)определяется минимальный балл для зачисления в класс(-ы) с углубленным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изучением отдельных учебных предметов или профильного обучения и принимается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решение:</w:t>
      </w:r>
    </w:p>
    <w:p w14:paraId="4673A21B" w14:textId="421ED62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 зачислении участников индивидуального отбора в образовательную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организацию (класс) в случае соответствия их критериям, установленным 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соответствии с пунктом 10 настоящего Положения, а также положительных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результатов дополнительных испытаний (в случае их проведения);</w:t>
      </w:r>
    </w:p>
    <w:p w14:paraId="5D1EC2B8" w14:textId="3944D807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 отказе в зачислении участников индивидуального отбора 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образовательную организацию (класс), в случае если в соответствии с рейтингом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участников индивидуального отбора набранные ими баллы ниже минимального балла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для зачисления в класс(-ы) с углубленным изучением отдельных учебных предметов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или профильного обучения.</w:t>
      </w:r>
    </w:p>
    <w:p w14:paraId="0020EFAE" w14:textId="789F713F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13.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случае превышения количества отобранных в соответствии с пунктом 12настоящего Положения участников индивидуального отбора по сравнению с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количеством мест в классе(-ах) с углубленным изучением отдельных учебных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предметов или профильного обучения, а также при равенстве количества набранных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баллов преимущественным правом при приеме либо переводе в образовательную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организацию (класс) с углубленным изучением отдельных предметов или профильного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обучения пользуются следующие категории обучающихся:</w:t>
      </w:r>
    </w:p>
    <w:p w14:paraId="0A9789BB" w14:textId="2180394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победители и призеры муниципального, регионального и заключительного этапов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всероссийской олимпиады школьников, а также олимпиад, включенных в перечень,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утвержденный Министерством просвещения Российской Федерации, по соответствующей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области (профилю обучения);</w:t>
      </w:r>
    </w:p>
    <w:p w14:paraId="728B8228" w14:textId="0AE9F562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победители и призеры муниципальных, региональных, всероссийских 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международных конференций и конкурсов научно-исследовательских работ или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проектов по соответствующей образовательной области (профилю обучения);</w:t>
      </w:r>
    </w:p>
    <w:p w14:paraId="6D0D1BB9" w14:textId="4E510BF9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3)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обучающиеся, зачисляемые в порядке перевода из другой образовательной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 (класса) с углубленным изучением отдельных учебных предметов или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профильного обучения в образовательную организацию (класс) с углубленным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изучением соответствующих отдельных учебных предметов либо соответствующего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профиля обучения.</w:t>
      </w:r>
    </w:p>
    <w:p w14:paraId="2AED8C28" w14:textId="761A5C9B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14.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Решение приемной комиссии, указанное в пункте 12 настоящего Положения,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оформляется протоколом заседания приемной комиссии, который в течение 2 рабочих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дней со дня проведения заседания подписывают члены приемной комиссии.</w:t>
      </w:r>
    </w:p>
    <w:p w14:paraId="7626AF6C" w14:textId="1A9C550D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Образовательная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организация уведомляет родителей (законных представителей) обучающихся 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принятом приемной комиссией решении в течение 5 рабочих дней со дня подписания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протокола заседания приемной комиссии членами приемной комиссии.</w:t>
      </w:r>
    </w:p>
    <w:p w14:paraId="4524BAB8" w14:textId="1A2E03A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15.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Информация о результатах индивидуального отбора размещается на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официальном сайте образовательной организации в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информационно-телекоммуникационной сети Интернет не позднее 5 рабочих дней со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дня подписания протокола заседания приемной комиссии членами приемной комиссии.</w:t>
      </w:r>
    </w:p>
    <w:p w14:paraId="2D1C01AE" w14:textId="289C35DB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16.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случае несогласия с решением приемной комиссии родители (законные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представители) обучающихся имеют право не позднее 5 рабочих дней со дня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размещения информации о результатах индивидуального отбора на официальном сайте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в информационно-телекоммуникационной сети Интернет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направить апелляцию в форме письменного заявления в конфликтную комиссию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(далее также – конфликтная комиссия).</w:t>
      </w:r>
    </w:p>
    <w:p w14:paraId="26794C13" w14:textId="0BCAD3F9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17.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Конфликтная комиссия создается для разрешения спорных вопросов на период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зачисления обучающихся.</w:t>
      </w:r>
    </w:p>
    <w:p w14:paraId="166842E8" w14:textId="06B76792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Конфликтная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комиссия в количестве трех человек формируется из числа педагогических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работников, членов коллегиальных органов управления образовательной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организации.</w:t>
      </w:r>
    </w:p>
    <w:p w14:paraId="38DB7521" w14:textId="1D34EDD4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Персональный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состав и порядок работы конфликтной комиссии утверждаются локальным нормативным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актом образовательной организации.</w:t>
      </w:r>
    </w:p>
    <w:p w14:paraId="56294B54" w14:textId="12949C0F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18.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Апелляция рассматривается на заседании конфликтной комиссии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образовательной организации не позднее 1 рабочего дня со дня ее подачи.</w:t>
      </w:r>
    </w:p>
    <w:p w14:paraId="093BB547" w14:textId="5BAF2163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заседание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конфликтной комиссии образовательной организации приглашаются обучающиеся и их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родители (законные представители).</w:t>
      </w:r>
    </w:p>
    <w:p w14:paraId="52A61D83" w14:textId="6DB60875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19.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Конфликтная комиссия на заседании принимает решение об удовлетворении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апелляции (в случае несоответствия процедуры проведения индивидуального отбора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установленным требованиям) или об отклонении апелляции (в случае соответствия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процедуры проведения индивидуального отбора установленным требованиям).</w:t>
      </w:r>
    </w:p>
    <w:p w14:paraId="49C717AF" w14:textId="159B6846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конфликтной комиссии образовательной организации оформляется протоколом,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подписывается председателем конфликтной комиссии и доводится в письменной форме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до сведения подавших апелляцию родителей (законных представителей) обучающегося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течение 2 рабочих дней со дня проведения заседания.</w:t>
      </w:r>
    </w:p>
    <w:p w14:paraId="75E48065" w14:textId="30E732AB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20.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Отказ по результатам индивидуального отбора в приеме в класс с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углубленным изучением отдельных учебных предметов или профильного обучения не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является основанием для отчисления обучающегося из образовательной организации.</w:t>
      </w:r>
    </w:p>
    <w:p w14:paraId="5A1E8B24" w14:textId="3464E90C" w:rsidR="001316A0" w:rsidRPr="001316A0" w:rsidRDefault="001316A0" w:rsidP="001316A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21.</w:t>
      </w:r>
      <w:r w:rsidRPr="001316A0">
        <w:rPr>
          <w:rFonts w:ascii="Times New Roman" w:eastAsia="Times New Roman" w:hAnsi="Times New Roman" w:cs="Times New Roman"/>
          <w:color w:val="444444"/>
          <w:sz w:val="14"/>
          <w:szCs w:val="14"/>
          <w:lang w:eastAsia="ru-RU"/>
        </w:rPr>
        <w:t>          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осуществлении индивидуального отбора образовательные организации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обеспечивают соблюдение прав граждан на получение образования, установленных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действующим законодательством, создают условия гласности и открытости в работе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приемных комиссий, обеспечивают объективность оценки способностей и склонностей</w:t>
      </w:r>
      <w:r w:rsidR="0087609A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1316A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обучающихся.</w:t>
      </w:r>
    </w:p>
    <w:p w14:paraId="051F2A8C" w14:textId="77777777" w:rsidR="00AF5477" w:rsidRPr="00EB5350" w:rsidRDefault="00AF5477">
      <w:pPr>
        <w:rPr>
          <w:rFonts w:ascii="Times New Roman" w:hAnsi="Times New Roman" w:cs="Times New Roman"/>
          <w:sz w:val="24"/>
          <w:szCs w:val="24"/>
        </w:rPr>
      </w:pPr>
    </w:p>
    <w:sectPr w:rsidR="00AF5477" w:rsidRPr="00EB5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477"/>
    <w:rsid w:val="001316A0"/>
    <w:rsid w:val="00587C63"/>
    <w:rsid w:val="0087609A"/>
    <w:rsid w:val="00AF5477"/>
    <w:rsid w:val="00EB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CC602"/>
  <w15:chartTrackingRefBased/>
  <w15:docId w15:val="{CF13E384-0916-40A8-AB2B-E1F77A431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75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el-gov.ru/doc/5961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rel-gov.ru/doc/5961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rel-gov.ru/doc/47112" TargetMode="External"/><Relationship Id="rId5" Type="http://schemas.openxmlformats.org/officeDocument/2006/relationships/hyperlink" Target="https://orel-gov.ru/doc/4587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orel-gov.ru/doc/5961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2636</Words>
  <Characters>15027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17628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galinaro.rodionova@yandex.ru</dc:creator>
  <cp:keywords/>
  <dc:description/>
  <cp:lastModifiedBy>galinaro.rodionova@yandex.ru</cp:lastModifiedBy>
  <cp:revision>6</cp:revision>
  <dcterms:created xsi:type="dcterms:W3CDTF">2025-03-31T19:11:00Z</dcterms:created>
  <dcterms:modified xsi:type="dcterms:W3CDTF">2025-03-31T19:30:00Z</dcterms:modified>
</cp:coreProperties>
</file>