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B" w:rsidRPr="004C7E6B" w:rsidRDefault="004C7E6B">
      <w:pPr>
        <w:spacing w:after="0"/>
        <w:ind w:left="120"/>
        <w:jc w:val="center"/>
        <w:rPr>
          <w:lang w:val="ru-RU"/>
        </w:rPr>
      </w:pPr>
      <w:bookmarkStart w:id="0" w:name="block-2922911"/>
      <w:r>
        <w:rPr>
          <w:noProof/>
          <w:lang w:val="ru-RU" w:eastAsia="ru-RU"/>
        </w:rPr>
        <w:drawing>
          <wp:inline distT="0" distB="0" distL="0" distR="0">
            <wp:extent cx="5940425" cy="7629074"/>
            <wp:effectExtent l="19050" t="0" r="3175" b="0"/>
            <wp:docPr id="1" name="Рисунок 1" descr="C:\Users\Елена\Pictures\2023-10-14 веро7\веро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10-14 веро7\веро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2B" w:rsidRPr="004C7E6B" w:rsidRDefault="00C7032B">
      <w:pPr>
        <w:spacing w:after="0"/>
        <w:ind w:left="120"/>
        <w:jc w:val="center"/>
        <w:rPr>
          <w:lang w:val="ru-RU"/>
        </w:rPr>
      </w:pPr>
    </w:p>
    <w:p w:rsidR="00C7032B" w:rsidRPr="004C7E6B" w:rsidRDefault="00C7032B">
      <w:pPr>
        <w:spacing w:after="0"/>
        <w:ind w:left="120"/>
        <w:jc w:val="center"/>
        <w:rPr>
          <w:lang w:val="ru-RU"/>
        </w:rPr>
      </w:pPr>
    </w:p>
    <w:p w:rsidR="00C7032B" w:rsidRPr="004C7E6B" w:rsidRDefault="00C7032B" w:rsidP="004C7E6B">
      <w:pPr>
        <w:spacing w:after="0"/>
        <w:rPr>
          <w:lang w:val="ru-RU"/>
        </w:rPr>
      </w:pPr>
    </w:p>
    <w:p w:rsidR="00C7032B" w:rsidRPr="004C7E6B" w:rsidRDefault="00C7032B">
      <w:pPr>
        <w:spacing w:after="0"/>
        <w:ind w:left="120"/>
        <w:jc w:val="center"/>
        <w:rPr>
          <w:lang w:val="ru-RU"/>
        </w:rPr>
      </w:pPr>
    </w:p>
    <w:p w:rsidR="00C7032B" w:rsidRPr="004C7E6B" w:rsidRDefault="00C7032B">
      <w:pPr>
        <w:spacing w:after="0"/>
        <w:ind w:left="120"/>
        <w:jc w:val="center"/>
        <w:rPr>
          <w:lang w:val="ru-RU"/>
        </w:rPr>
      </w:pPr>
    </w:p>
    <w:p w:rsidR="00C7032B" w:rsidRPr="004C7E6B" w:rsidRDefault="007D0D3D" w:rsidP="004C7E6B">
      <w:pPr>
        <w:spacing w:after="0"/>
        <w:ind w:left="120"/>
        <w:jc w:val="center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​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C7E6B">
        <w:rPr>
          <w:rFonts w:ascii="Times New Roman" w:hAnsi="Times New Roman"/>
          <w:color w:val="000000"/>
          <w:sz w:val="28"/>
          <w:lang w:val="ru-RU"/>
        </w:rPr>
        <w:t>​</w:t>
      </w:r>
    </w:p>
    <w:p w:rsidR="00C7032B" w:rsidRPr="004C7E6B" w:rsidRDefault="00C7032B">
      <w:pPr>
        <w:rPr>
          <w:lang w:val="ru-RU"/>
        </w:rPr>
        <w:sectPr w:rsidR="00C7032B" w:rsidRPr="004C7E6B">
          <w:pgSz w:w="11906" w:h="16383"/>
          <w:pgMar w:top="1134" w:right="850" w:bottom="1134" w:left="1701" w:header="720" w:footer="720" w:gutter="0"/>
          <w:cols w:space="720"/>
        </w:sect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bookmarkStart w:id="1" w:name="block-2922910"/>
      <w:bookmarkEnd w:id="0"/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</w:t>
      </w:r>
      <w:r w:rsidRPr="004C7E6B">
        <w:rPr>
          <w:rFonts w:ascii="Times New Roman" w:hAnsi="Times New Roman"/>
          <w:color w:val="000000"/>
          <w:sz w:val="28"/>
          <w:lang w:val="ru-RU"/>
        </w:rPr>
        <w:t>ьеры.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Имен</w:t>
      </w:r>
      <w:r w:rsidRPr="004C7E6B">
        <w:rPr>
          <w:rFonts w:ascii="Times New Roman" w:hAnsi="Times New Roman"/>
          <w:color w:val="000000"/>
          <w:sz w:val="28"/>
          <w:lang w:val="ru-RU"/>
        </w:rPr>
        <w:t>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тностный характер многих реальных процессов и зависимостей, производить простейшие вероятностные расчёты. 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</w:t>
      </w:r>
      <w:r w:rsidRPr="004C7E6B">
        <w:rPr>
          <w:rFonts w:ascii="Times New Roman" w:hAnsi="Times New Roman"/>
          <w:color w:val="000000"/>
          <w:sz w:val="28"/>
          <w:lang w:val="ru-RU"/>
        </w:rPr>
        <w:t>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</w:t>
      </w:r>
      <w:r w:rsidRPr="004C7E6B">
        <w:rPr>
          <w:rFonts w:ascii="Times New Roman" w:hAnsi="Times New Roman"/>
          <w:color w:val="000000"/>
          <w:sz w:val="28"/>
          <w:lang w:val="ru-RU"/>
        </w:rPr>
        <w:t>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</w:t>
      </w:r>
      <w:r w:rsidRPr="004C7E6B">
        <w:rPr>
          <w:rFonts w:ascii="Times New Roman" w:hAnsi="Times New Roman"/>
          <w:color w:val="000000"/>
          <w:sz w:val="28"/>
          <w:lang w:val="ru-RU"/>
        </w:rPr>
        <w:t>рмации и закладываются основы вероятностного мышления.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описательная статистика», «Вероятность», «Элементы комбинаторики», «Введение в теорию графов».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C7E6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</w:t>
      </w:r>
      <w:r w:rsidRPr="004C7E6B">
        <w:rPr>
          <w:rFonts w:ascii="Times New Roman" w:hAnsi="Times New Roman"/>
          <w:color w:val="000000"/>
          <w:sz w:val="28"/>
          <w:lang w:val="ru-RU"/>
        </w:rPr>
        <w:t>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</w:t>
      </w:r>
      <w:r w:rsidRPr="004C7E6B">
        <w:rPr>
          <w:rFonts w:ascii="Times New Roman" w:hAnsi="Times New Roman"/>
          <w:color w:val="000000"/>
          <w:sz w:val="28"/>
          <w:lang w:val="ru-RU"/>
        </w:rPr>
        <w:t>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</w:t>
      </w:r>
      <w:r w:rsidRPr="004C7E6B">
        <w:rPr>
          <w:rFonts w:ascii="Times New Roman" w:hAnsi="Times New Roman"/>
          <w:color w:val="000000"/>
          <w:sz w:val="28"/>
          <w:lang w:val="ru-RU"/>
        </w:rPr>
        <w:t>альные представления о случайных величинах и их числовых характеристиках.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4C7E6B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4C7E6B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4C7E6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4C7E6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032B" w:rsidRPr="004C7E6B" w:rsidRDefault="00C7032B">
      <w:pPr>
        <w:rPr>
          <w:lang w:val="ru-RU"/>
        </w:rPr>
        <w:sectPr w:rsidR="00C7032B" w:rsidRPr="004C7E6B">
          <w:pgSz w:w="11906" w:h="16383"/>
          <w:pgMar w:top="1134" w:right="850" w:bottom="1134" w:left="1701" w:header="720" w:footer="720" w:gutter="0"/>
          <w:cols w:space="720"/>
        </w:sect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bookmarkStart w:id="3" w:name="block-2922905"/>
      <w:bookmarkEnd w:id="1"/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Пред</w:t>
      </w:r>
      <w:r w:rsidRPr="004C7E6B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4C7E6B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4C7E6B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4C7E6B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4C7E6B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4C7E6B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C7E6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4C7E6B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4C7E6B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4C7E6B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4C7E6B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7032B" w:rsidRPr="004C7E6B" w:rsidRDefault="00C7032B">
      <w:pPr>
        <w:rPr>
          <w:lang w:val="ru-RU"/>
        </w:rPr>
        <w:sectPr w:rsidR="00C7032B" w:rsidRPr="004C7E6B">
          <w:pgSz w:w="11906" w:h="16383"/>
          <w:pgMar w:top="1134" w:right="850" w:bottom="1134" w:left="1701" w:header="720" w:footer="720" w:gutter="0"/>
          <w:cols w:space="720"/>
        </w:sect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bookmarkStart w:id="4" w:name="block-2922906"/>
      <w:bookmarkEnd w:id="3"/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C7E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4C7E6B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4C7E6B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4C7E6B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4C7E6B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4C7E6B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ориентацией в деят</w:t>
      </w:r>
      <w:r w:rsidRPr="004C7E6B">
        <w:rPr>
          <w:rFonts w:ascii="Times New Roman" w:hAnsi="Times New Roman"/>
          <w:color w:val="000000"/>
          <w:sz w:val="28"/>
          <w:lang w:val="ru-RU"/>
        </w:rPr>
        <w:t>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</w:t>
      </w:r>
      <w:r w:rsidRPr="004C7E6B">
        <w:rPr>
          <w:rFonts w:ascii="Times New Roman" w:hAnsi="Times New Roman"/>
          <w:color w:val="000000"/>
          <w:sz w:val="28"/>
          <w:lang w:val="ru-RU"/>
        </w:rPr>
        <w:t>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готовностью применять матем</w:t>
      </w:r>
      <w:r w:rsidRPr="004C7E6B">
        <w:rPr>
          <w:rFonts w:ascii="Times New Roman" w:hAnsi="Times New Roman"/>
          <w:color w:val="000000"/>
          <w:sz w:val="28"/>
          <w:lang w:val="ru-RU"/>
        </w:rPr>
        <w:t>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</w:t>
      </w:r>
      <w:r w:rsidRPr="004C7E6B">
        <w:rPr>
          <w:rFonts w:ascii="Times New Roman" w:hAnsi="Times New Roman"/>
          <w:color w:val="000000"/>
          <w:sz w:val="28"/>
          <w:lang w:val="ru-RU"/>
        </w:rPr>
        <w:t>ава другого человека;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</w:t>
      </w:r>
      <w:r w:rsidRPr="004C7E6B">
        <w:rPr>
          <w:rFonts w:ascii="Times New Roman" w:hAnsi="Times New Roman"/>
          <w:color w:val="000000"/>
          <w:sz w:val="28"/>
          <w:lang w:val="ru-RU"/>
        </w:rPr>
        <w:t>го характера экологических проблем и путей их решения;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</w:t>
      </w:r>
      <w:r w:rsidRPr="004C7E6B">
        <w:rPr>
          <w:rFonts w:ascii="Times New Roman" w:hAnsi="Times New Roman"/>
          <w:color w:val="000000"/>
          <w:sz w:val="28"/>
          <w:lang w:val="ru-RU"/>
        </w:rPr>
        <w:t>е умение учиться у других людей, приобретать в совместной деятельности новые знания, навыки и компетенции из опыта других;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</w:t>
      </w:r>
      <w:r w:rsidRPr="004C7E6B">
        <w:rPr>
          <w:rFonts w:ascii="Times New Roman" w:hAnsi="Times New Roman"/>
          <w:color w:val="000000"/>
          <w:sz w:val="28"/>
          <w:lang w:val="ru-RU"/>
        </w:rPr>
        <w:t>ее неизвестных, осознавать дефициты собственных знаний и компетентностей, планировать своё развитие;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формулировать и оценивать риски и последствия, формировать опыт.</w:t>
      </w: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Default="007D0D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</w:t>
      </w:r>
      <w:r w:rsidRPr="004C7E6B">
        <w:rPr>
          <w:rFonts w:ascii="Times New Roman" w:hAnsi="Times New Roman"/>
          <w:color w:val="000000"/>
          <w:sz w:val="28"/>
          <w:lang w:val="ru-RU"/>
        </w:rPr>
        <w:t>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</w:t>
      </w:r>
      <w:r w:rsidRPr="004C7E6B">
        <w:rPr>
          <w:rFonts w:ascii="Times New Roman" w:hAnsi="Times New Roman"/>
          <w:color w:val="000000"/>
          <w:sz w:val="28"/>
          <w:lang w:val="ru-RU"/>
        </w:rPr>
        <w:t>цательные, единичные, частные и общие, условные;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делать выводы с использовани</w:t>
      </w:r>
      <w:r w:rsidRPr="004C7E6B">
        <w:rPr>
          <w:rFonts w:ascii="Times New Roman" w:hAnsi="Times New Roman"/>
          <w:color w:val="000000"/>
          <w:sz w:val="28"/>
          <w:lang w:val="ru-RU"/>
        </w:rPr>
        <w:t>ем законов логики, дедуктивных и индуктивных умозаключений, умозаключений по аналогии;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</w:t>
      </w:r>
      <w:r w:rsidRPr="004C7E6B">
        <w:rPr>
          <w:rFonts w:ascii="Times New Roman" w:hAnsi="Times New Roman"/>
          <w:color w:val="000000"/>
          <w:sz w:val="28"/>
          <w:lang w:val="ru-RU"/>
        </w:rPr>
        <w:t>нтацию, приводить примеры и контрпримеры, обосновывать собственные рассуждения;</w:t>
      </w:r>
    </w:p>
    <w:p w:rsidR="00C7032B" w:rsidRPr="004C7E6B" w:rsidRDefault="007D0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032B" w:rsidRDefault="007D0D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</w:t>
      </w:r>
      <w:r>
        <w:rPr>
          <w:rFonts w:ascii="Times New Roman" w:hAnsi="Times New Roman"/>
          <w:b/>
          <w:color w:val="000000"/>
          <w:sz w:val="28"/>
        </w:rPr>
        <w:t>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7032B" w:rsidRPr="004C7E6B" w:rsidRDefault="007D0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7032B" w:rsidRPr="004C7E6B" w:rsidRDefault="007D0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C7E6B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7032B" w:rsidRPr="004C7E6B" w:rsidRDefault="007D0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</w:t>
      </w:r>
      <w:r w:rsidRPr="004C7E6B">
        <w:rPr>
          <w:rFonts w:ascii="Times New Roman" w:hAnsi="Times New Roman"/>
          <w:color w:val="000000"/>
          <w:sz w:val="28"/>
          <w:lang w:val="ru-RU"/>
        </w:rPr>
        <w:t>ния, исследования, оценивать достоверность полученных результатов, выводов и обобщений;</w:t>
      </w:r>
    </w:p>
    <w:p w:rsidR="00C7032B" w:rsidRPr="004C7E6B" w:rsidRDefault="007D0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032B" w:rsidRDefault="007D0D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7032B" w:rsidRPr="004C7E6B" w:rsidRDefault="007D0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</w:t>
      </w:r>
      <w:r w:rsidRPr="004C7E6B">
        <w:rPr>
          <w:rFonts w:ascii="Times New Roman" w:hAnsi="Times New Roman"/>
          <w:color w:val="000000"/>
          <w:sz w:val="28"/>
          <w:lang w:val="ru-RU"/>
        </w:rPr>
        <w:t>ть информации, данных, необходимых для решения задачи;</w:t>
      </w:r>
    </w:p>
    <w:p w:rsidR="00C7032B" w:rsidRPr="004C7E6B" w:rsidRDefault="007D0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7032B" w:rsidRPr="004C7E6B" w:rsidRDefault="007D0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</w:t>
      </w:r>
      <w:r w:rsidRPr="004C7E6B">
        <w:rPr>
          <w:rFonts w:ascii="Times New Roman" w:hAnsi="Times New Roman"/>
          <w:color w:val="000000"/>
          <w:sz w:val="28"/>
          <w:lang w:val="ru-RU"/>
        </w:rPr>
        <w:t>ами, иной графикой и их комбинациями;</w:t>
      </w:r>
    </w:p>
    <w:p w:rsidR="00C7032B" w:rsidRPr="004C7E6B" w:rsidRDefault="007D0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7032B" w:rsidRDefault="007D0D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и целями общения, ясно, точно, грамотно выражать свою точку зрения </w:t>
      </w:r>
      <w:r w:rsidRPr="004C7E6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</w:t>
      </w:r>
      <w:r w:rsidRPr="004C7E6B">
        <w:rPr>
          <w:rFonts w:ascii="Times New Roman" w:hAnsi="Times New Roman"/>
          <w:color w:val="000000"/>
          <w:sz w:val="28"/>
          <w:lang w:val="ru-RU"/>
        </w:rPr>
        <w:t>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представлять результаты р</w:t>
      </w:r>
      <w:r w:rsidRPr="004C7E6B">
        <w:rPr>
          <w:rFonts w:ascii="Times New Roman" w:hAnsi="Times New Roman"/>
          <w:color w:val="000000"/>
          <w:sz w:val="28"/>
          <w:lang w:val="ru-RU"/>
        </w:rPr>
        <w:t>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дач; 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7032B" w:rsidRPr="004C7E6B" w:rsidRDefault="007D0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</w:t>
      </w:r>
      <w:r w:rsidRPr="004C7E6B">
        <w:rPr>
          <w:rFonts w:ascii="Times New Roman" w:hAnsi="Times New Roman"/>
          <w:color w:val="000000"/>
          <w:sz w:val="28"/>
          <w:lang w:val="ru-RU"/>
        </w:rPr>
        <w:t>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032B" w:rsidRPr="004C7E6B" w:rsidRDefault="007D0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</w:t>
      </w:r>
      <w:r w:rsidRPr="004C7E6B">
        <w:rPr>
          <w:rFonts w:ascii="Times New Roman" w:hAnsi="Times New Roman"/>
          <w:color w:val="000000"/>
          <w:sz w:val="28"/>
          <w:lang w:val="ru-RU"/>
        </w:rPr>
        <w:t>ой информации.</w:t>
      </w:r>
    </w:p>
    <w:p w:rsidR="00C7032B" w:rsidRDefault="007D0D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7032B" w:rsidRPr="004C7E6B" w:rsidRDefault="007D0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7032B" w:rsidRPr="004C7E6B" w:rsidRDefault="007D0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</w:t>
      </w:r>
      <w:r w:rsidRPr="004C7E6B">
        <w:rPr>
          <w:rFonts w:ascii="Times New Roman" w:hAnsi="Times New Roman"/>
          <w:color w:val="000000"/>
          <w:sz w:val="28"/>
          <w:lang w:val="ru-RU"/>
        </w:rPr>
        <w:t>основе новых обстоятельств, найденных ошибок, выявленных трудностей;</w:t>
      </w:r>
    </w:p>
    <w:p w:rsidR="00C7032B" w:rsidRPr="004C7E6B" w:rsidRDefault="007D0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left="120"/>
        <w:jc w:val="both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ПРЕД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МЕТНЫЕ РЕЗУЛЬТАТЫ</w:t>
      </w:r>
    </w:p>
    <w:p w:rsidR="00C7032B" w:rsidRPr="004C7E6B" w:rsidRDefault="00C7032B">
      <w:pPr>
        <w:spacing w:after="0" w:line="264" w:lineRule="auto"/>
        <w:ind w:left="120"/>
        <w:jc w:val="both"/>
        <w:rPr>
          <w:lang w:val="ru-RU"/>
        </w:rPr>
      </w:pP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4C7E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</w:t>
      </w:r>
      <w:r w:rsidRPr="004C7E6B">
        <w:rPr>
          <w:rFonts w:ascii="Times New Roman" w:hAnsi="Times New Roman"/>
          <w:color w:val="000000"/>
          <w:sz w:val="28"/>
          <w:lang w:val="ru-RU"/>
        </w:rPr>
        <w:t>ассивам значений.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</w:t>
      </w:r>
      <w:r w:rsidRPr="004C7E6B">
        <w:rPr>
          <w:rFonts w:ascii="Times New Roman" w:hAnsi="Times New Roman"/>
          <w:color w:val="000000"/>
          <w:sz w:val="28"/>
          <w:lang w:val="ru-RU"/>
        </w:rPr>
        <w:t>размах.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Извлека</w:t>
      </w:r>
      <w:r w:rsidRPr="004C7E6B">
        <w:rPr>
          <w:rFonts w:ascii="Times New Roman" w:hAnsi="Times New Roman"/>
          <w:color w:val="000000"/>
          <w:sz w:val="28"/>
          <w:lang w:val="ru-RU"/>
        </w:rPr>
        <w:t>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</w:t>
      </w:r>
      <w:r w:rsidRPr="004C7E6B">
        <w:rPr>
          <w:rFonts w:ascii="Times New Roman" w:hAnsi="Times New Roman"/>
          <w:color w:val="000000"/>
          <w:sz w:val="28"/>
          <w:lang w:val="ru-RU"/>
        </w:rPr>
        <w:t>тное отклонение).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</w:t>
      </w:r>
      <w:r w:rsidRPr="004C7E6B">
        <w:rPr>
          <w:rFonts w:ascii="Times New Roman" w:hAnsi="Times New Roman"/>
          <w:color w:val="000000"/>
          <w:sz w:val="28"/>
          <w:lang w:val="ru-RU"/>
        </w:rPr>
        <w:t>тарными событиями.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</w:t>
      </w:r>
      <w:r w:rsidRPr="004C7E6B">
        <w:rPr>
          <w:rFonts w:ascii="Times New Roman" w:hAnsi="Times New Roman"/>
          <w:color w:val="000000"/>
          <w:sz w:val="28"/>
          <w:lang w:val="ru-RU"/>
        </w:rPr>
        <w:t>менты множеств, применять свойства множеств.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C7E6B">
        <w:rPr>
          <w:rFonts w:ascii="Times New Roman" w:hAnsi="Times New Roman"/>
          <w:color w:val="000000"/>
          <w:sz w:val="28"/>
          <w:lang w:val="ru-RU"/>
        </w:rPr>
        <w:t xml:space="preserve"> обучающийся п</w:t>
      </w:r>
      <w:r w:rsidRPr="004C7E6B">
        <w:rPr>
          <w:rFonts w:ascii="Times New Roman" w:hAnsi="Times New Roman"/>
          <w:color w:val="000000"/>
          <w:sz w:val="28"/>
          <w:lang w:val="ru-RU"/>
        </w:rPr>
        <w:t>олучит следующие предметные результаты: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</w:t>
      </w:r>
      <w:r w:rsidRPr="004C7E6B">
        <w:rPr>
          <w:rFonts w:ascii="Times New Roman" w:hAnsi="Times New Roman"/>
          <w:color w:val="000000"/>
          <w:sz w:val="28"/>
          <w:lang w:val="ru-RU"/>
        </w:rPr>
        <w:t>, а также с использованием комбинаторных правил и методов.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</w:t>
      </w:r>
      <w:r w:rsidRPr="004C7E6B">
        <w:rPr>
          <w:rFonts w:ascii="Times New Roman" w:hAnsi="Times New Roman"/>
          <w:color w:val="000000"/>
          <w:sz w:val="28"/>
          <w:lang w:val="ru-RU"/>
        </w:rPr>
        <w:t>ми проведённых измерений и наблюдений.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Иметь представление о случа</w:t>
      </w:r>
      <w:r w:rsidRPr="004C7E6B">
        <w:rPr>
          <w:rFonts w:ascii="Times New Roman" w:hAnsi="Times New Roman"/>
          <w:color w:val="000000"/>
          <w:sz w:val="28"/>
          <w:lang w:val="ru-RU"/>
        </w:rPr>
        <w:t>йной величине и о распределении вероятностей.</w:t>
      </w:r>
    </w:p>
    <w:p w:rsidR="00C7032B" w:rsidRPr="004C7E6B" w:rsidRDefault="007D0D3D">
      <w:pPr>
        <w:spacing w:after="0" w:line="264" w:lineRule="auto"/>
        <w:ind w:firstLine="600"/>
        <w:jc w:val="both"/>
        <w:rPr>
          <w:lang w:val="ru-RU"/>
        </w:rPr>
      </w:pPr>
      <w:r w:rsidRPr="004C7E6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7032B" w:rsidRPr="004C7E6B" w:rsidRDefault="00C7032B">
      <w:pPr>
        <w:rPr>
          <w:lang w:val="ru-RU"/>
        </w:rPr>
        <w:sectPr w:rsidR="00C7032B" w:rsidRPr="004C7E6B">
          <w:pgSz w:w="11906" w:h="16383"/>
          <w:pgMar w:top="1134" w:right="850" w:bottom="1134" w:left="1701" w:header="720" w:footer="720" w:gutter="0"/>
          <w:cols w:space="720"/>
        </w:sectPr>
      </w:pPr>
    </w:p>
    <w:p w:rsidR="00C7032B" w:rsidRDefault="007D0D3D">
      <w:pPr>
        <w:spacing w:after="0"/>
        <w:ind w:left="120"/>
      </w:pPr>
      <w:bookmarkStart w:id="6" w:name="block-2922907"/>
      <w:bookmarkEnd w:id="4"/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032B" w:rsidRDefault="007D0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703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32B" w:rsidRDefault="00C7032B">
            <w:pPr>
              <w:spacing w:after="0"/>
              <w:ind w:left="135"/>
            </w:pPr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Default="00C7032B"/>
        </w:tc>
      </w:tr>
    </w:tbl>
    <w:p w:rsidR="00C7032B" w:rsidRDefault="00C7032B">
      <w:pPr>
        <w:sectPr w:rsidR="00C703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32B" w:rsidRDefault="007D0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C703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32B" w:rsidRDefault="00C7032B">
            <w:pPr>
              <w:spacing w:after="0"/>
              <w:ind w:left="135"/>
            </w:pPr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Default="00C7032B"/>
        </w:tc>
      </w:tr>
    </w:tbl>
    <w:p w:rsidR="00C7032B" w:rsidRDefault="00C7032B">
      <w:pPr>
        <w:sectPr w:rsidR="00C703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32B" w:rsidRDefault="007D0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C703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32B" w:rsidRDefault="00C7032B">
            <w:pPr>
              <w:spacing w:after="0"/>
              <w:ind w:left="135"/>
            </w:pPr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32B" w:rsidRDefault="00C70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32B" w:rsidRDefault="00C7032B"/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 w:rsidRPr="004C7E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C703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7E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32B" w:rsidRPr="004C7E6B" w:rsidRDefault="007D0D3D">
            <w:pPr>
              <w:spacing w:after="0"/>
              <w:ind w:left="135"/>
              <w:rPr>
                <w:lang w:val="ru-RU"/>
              </w:rPr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 w:rsidRPr="004C7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032B" w:rsidRDefault="007D0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032B" w:rsidRDefault="00C7032B"/>
        </w:tc>
      </w:tr>
    </w:tbl>
    <w:p w:rsidR="00C7032B" w:rsidRPr="004C7E6B" w:rsidRDefault="00C7032B">
      <w:pPr>
        <w:rPr>
          <w:lang w:val="ru-RU"/>
        </w:rPr>
        <w:sectPr w:rsidR="00C7032B" w:rsidRPr="004C7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32B" w:rsidRPr="004C7E6B" w:rsidRDefault="007D0D3D">
      <w:pPr>
        <w:spacing w:after="0"/>
        <w:ind w:left="120"/>
        <w:rPr>
          <w:lang w:val="ru-RU"/>
        </w:rPr>
      </w:pPr>
      <w:bookmarkStart w:id="7" w:name="block-2922909"/>
      <w:bookmarkEnd w:id="6"/>
      <w:r w:rsidRPr="004C7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4C7E6B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032B" w:rsidRDefault="007D0D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032B" w:rsidRDefault="00C7032B">
      <w:pPr>
        <w:spacing w:after="0"/>
        <w:ind w:left="120"/>
      </w:pPr>
    </w:p>
    <w:p w:rsidR="00C7032B" w:rsidRPr="004C7E6B" w:rsidRDefault="007D0D3D">
      <w:pPr>
        <w:spacing w:after="0" w:line="480" w:lineRule="auto"/>
        <w:ind w:left="120"/>
        <w:rPr>
          <w:lang w:val="ru-RU"/>
        </w:rPr>
      </w:pPr>
      <w:r w:rsidRPr="004C7E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032B" w:rsidRDefault="007D0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032B" w:rsidRDefault="00C7032B">
      <w:pPr>
        <w:sectPr w:rsidR="00C7032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D0D3D" w:rsidRDefault="007D0D3D"/>
    <w:sectPr w:rsidR="007D0D3D" w:rsidSect="00C703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C60"/>
    <w:multiLevelType w:val="multilevel"/>
    <w:tmpl w:val="D1AC30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054EF"/>
    <w:multiLevelType w:val="multilevel"/>
    <w:tmpl w:val="1D082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A679A"/>
    <w:multiLevelType w:val="multilevel"/>
    <w:tmpl w:val="8A3455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3A0A"/>
    <w:multiLevelType w:val="multilevel"/>
    <w:tmpl w:val="89D8C4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F6217"/>
    <w:multiLevelType w:val="multilevel"/>
    <w:tmpl w:val="CAA6B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C2786"/>
    <w:multiLevelType w:val="multilevel"/>
    <w:tmpl w:val="113C68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32B"/>
    <w:rsid w:val="004C7E6B"/>
    <w:rsid w:val="007D0D3D"/>
    <w:rsid w:val="00C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03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3145</Words>
  <Characters>17931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2023-10-14T17:09:00Z</dcterms:created>
  <dcterms:modified xsi:type="dcterms:W3CDTF">2023-10-14T17:14:00Z</dcterms:modified>
</cp:coreProperties>
</file>