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B2" w:rsidRDefault="0065414E" w:rsidP="006F072C">
      <w:pPr>
        <w:spacing w:after="0" w:line="259" w:lineRule="auto"/>
        <w:ind w:left="0" w:right="10459" w:firstLine="0"/>
        <w:jc w:val="left"/>
        <w:sectPr w:rsidR="008E05B2">
          <w:pgSz w:w="11899" w:h="16841"/>
          <w:pgMar w:top="1440" w:right="1440" w:bottom="1440" w:left="144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5727065" cy="814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лист к общ.ком._pages-to-jpg-0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5B2" w:rsidRDefault="008E05B2">
      <w:pPr>
        <w:spacing w:after="1238" w:line="259" w:lineRule="auto"/>
        <w:ind w:left="0" w:right="0" w:firstLine="0"/>
        <w:jc w:val="left"/>
      </w:pPr>
    </w:p>
    <w:p w:rsidR="008E05B2" w:rsidRDefault="00357BD2">
      <w:pPr>
        <w:ind w:left="1368" w:right="0"/>
      </w:pPr>
      <w:r>
        <w:t xml:space="preserve">2.4. Контроль качества питания обучающихся школы осуществляется членами комиссии путем ежедневного наблюдения за работой школьной столовой и периодических проверок. </w:t>
      </w:r>
    </w:p>
    <w:p w:rsidR="008E05B2" w:rsidRDefault="00357BD2">
      <w:pPr>
        <w:ind w:left="1368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Периодические проверки школьной столовой осуществляются по Плану общественной комиссии, утвержденным руководителем школы на один учебный год, а также по жалобам участников образовательных отношений на организацию работы школьной столовой представителями организации общественного питания. </w:t>
      </w:r>
    </w:p>
    <w:p w:rsidR="008E05B2" w:rsidRDefault="00357BD2">
      <w:pPr>
        <w:spacing w:after="0" w:line="276" w:lineRule="auto"/>
        <w:ind w:left="1373" w:right="672" w:firstLine="0"/>
        <w:jc w:val="left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ходе проводимых проверок изучаются следующие вопросы - санитарное состояние обеденного зала, производственных и складских помещений столовой; -условия хранения продуктов; </w:t>
      </w:r>
    </w:p>
    <w:p w:rsidR="008E05B2" w:rsidRDefault="00357BD2">
      <w:pPr>
        <w:ind w:left="1368" w:right="0"/>
      </w:pPr>
      <w:r>
        <w:t>-</w:t>
      </w:r>
      <w:r>
        <w:rPr>
          <w:i/>
          <w:vertAlign w:val="superscript"/>
        </w:rPr>
        <w:t xml:space="preserve"> </w:t>
      </w:r>
      <w:r>
        <w:t xml:space="preserve">качество поставляемых в столовую продуктов сырья (по сертификатам качества); </w:t>
      </w:r>
    </w:p>
    <w:p w:rsidR="008E05B2" w:rsidRDefault="00357BD2">
      <w:pPr>
        <w:ind w:left="1368" w:right="0"/>
      </w:pPr>
      <w:r>
        <w:t xml:space="preserve">-сроки реализации скоропортящихся продуктов; </w:t>
      </w:r>
    </w:p>
    <w:p w:rsidR="008E05B2" w:rsidRDefault="00357BD2">
      <w:pPr>
        <w:ind w:left="1368" w:right="0"/>
      </w:pPr>
      <w:r>
        <w:t xml:space="preserve">-соблюдение технологии приготовления пищи; </w:t>
      </w:r>
    </w:p>
    <w:p w:rsidR="008E05B2" w:rsidRDefault="00357BD2">
      <w:pPr>
        <w:ind w:left="1368" w:right="0"/>
      </w:pPr>
      <w:r>
        <w:t xml:space="preserve">-соблюдение питьевого режима обучающихся; </w:t>
      </w:r>
    </w:p>
    <w:p w:rsidR="008E05B2" w:rsidRDefault="00357BD2">
      <w:pPr>
        <w:ind w:left="1368" w:right="164"/>
      </w:pPr>
      <w:r>
        <w:t xml:space="preserve">-соблюдение согласованного еженедельного и ежедневного меню; -качество приготовления пищи. </w:t>
      </w:r>
    </w:p>
    <w:p w:rsidR="008E05B2" w:rsidRDefault="00357BD2">
      <w:pPr>
        <w:spacing w:after="24" w:line="259" w:lineRule="auto"/>
        <w:ind w:left="3519" w:right="0" w:firstLine="0"/>
        <w:jc w:val="left"/>
      </w:pPr>
      <w:r>
        <w:rPr>
          <w:b/>
        </w:rPr>
        <w:t xml:space="preserve">3.Документация общественной комиссии. </w:t>
      </w:r>
    </w:p>
    <w:p w:rsidR="008E05B2" w:rsidRDefault="00357BD2">
      <w:pPr>
        <w:ind w:left="1368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проведенных проверок членами общественной комиссии по контролю качества питания учащихся школы составляются соответствующие акты за подписями всех членов комиссии. </w:t>
      </w:r>
    </w:p>
    <w:p w:rsidR="008E05B2" w:rsidRDefault="00357BD2">
      <w:pPr>
        <w:ind w:left="1368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случае обнаружения нарушений в организации работы школьной столовой представителями организации общественного питания копия акта направляется руководителю организации общественного питания и Учредителю. </w:t>
      </w:r>
    </w:p>
    <w:p w:rsidR="008E05B2" w:rsidRDefault="00357BD2">
      <w:pPr>
        <w:ind w:left="1368" w:right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Все материалы комиссии за учебный год хранятся в школьном архиве три года, а затем по акту уничтожаются. </w:t>
      </w:r>
    </w:p>
    <w:p w:rsidR="008E05B2" w:rsidRDefault="00357BD2">
      <w:pPr>
        <w:spacing w:after="25" w:line="259" w:lineRule="auto"/>
        <w:ind w:left="1368" w:right="0" w:firstLine="0"/>
        <w:jc w:val="center"/>
      </w:pPr>
      <w:r>
        <w:rPr>
          <w:b/>
        </w:rPr>
        <w:t xml:space="preserve">4. Изменения и дополнения. </w:t>
      </w:r>
    </w:p>
    <w:p w:rsidR="008E05B2" w:rsidRDefault="00357BD2">
      <w:pPr>
        <w:ind w:left="1368" w:right="0"/>
      </w:pPr>
      <w:r>
        <w:t xml:space="preserve">4.1. Настоящее Положение принимается на неопределенный срок.  </w:t>
      </w:r>
    </w:p>
    <w:p w:rsidR="008E05B2" w:rsidRDefault="00357BD2">
      <w:pPr>
        <w:ind w:left="1368" w:right="0"/>
      </w:pPr>
      <w:r>
        <w:t xml:space="preserve">4.2. Настоящее Положение может быть изменено и дополнено в соответствии с вновь изданными нормативными актами муниципального, регионального и федерального органов управления образования.  </w:t>
      </w:r>
    </w:p>
    <w:p w:rsidR="008E05B2" w:rsidRDefault="00357BD2">
      <w:pPr>
        <w:ind w:left="1368" w:right="0"/>
      </w:pPr>
      <w:r>
        <w:lastRenderedPageBreak/>
        <w:t>4.3. Изменения и дополнения к Положению принимаются педагогическим советом, утверж</w:t>
      </w:r>
      <w:r w:rsidR="007D7909">
        <w:t>даются директором МБОУ-школы №30</w:t>
      </w:r>
      <w:r>
        <w:t xml:space="preserve"> г. Орла. После принятия новой редакции Положения предыдущая редакция утрачивает силу. </w:t>
      </w:r>
    </w:p>
    <w:sectPr w:rsidR="008E05B2" w:rsidSect="00396ED9">
      <w:pgSz w:w="11899" w:h="16841"/>
      <w:pgMar w:top="1440" w:right="824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5B2"/>
    <w:rsid w:val="00357BD2"/>
    <w:rsid w:val="00396ED9"/>
    <w:rsid w:val="0065414E"/>
    <w:rsid w:val="006F072C"/>
    <w:rsid w:val="007D7909"/>
    <w:rsid w:val="008E05B2"/>
    <w:rsid w:val="00D17DD1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8380-A8F2-49A9-97EF-83522E7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D9"/>
    <w:pPr>
      <w:spacing w:after="18" w:line="266" w:lineRule="auto"/>
      <w:ind w:left="1383" w:right="7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Лыкина</dc:creator>
  <cp:keywords/>
  <dc:description/>
  <cp:lastModifiedBy>zlodey</cp:lastModifiedBy>
  <cp:revision>7</cp:revision>
  <dcterms:created xsi:type="dcterms:W3CDTF">2023-03-15T14:28:00Z</dcterms:created>
  <dcterms:modified xsi:type="dcterms:W3CDTF">2023-03-19T10:03:00Z</dcterms:modified>
</cp:coreProperties>
</file>